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62EE2" w:rsidRDefault="00262EE2" w:rsidP="00262EE2">
      <w:pPr>
        <w:jc w:val="center"/>
        <w:rPr>
          <w:rFonts w:ascii="Gill Sans MT" w:hAnsi="Gill Sans MT"/>
          <w:bCs/>
          <w:lang w:val="en-GB"/>
        </w:rPr>
      </w:pPr>
      <w:r w:rsidRPr="009002FC">
        <w:rPr>
          <w:rFonts w:ascii="Gill Sans MT" w:hAnsi="Gill Sans MT"/>
          <w:bCs/>
          <w:lang w:val="en-GB"/>
        </w:rPr>
        <w:object w:dxaOrig="1365" w:dyaOrig="14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73.5pt" o:ole="">
            <v:imagedata r:id="rId5" o:title=""/>
          </v:shape>
          <o:OLEObject Type="Embed" ProgID="Word.Picture.8" ShapeID="_x0000_i1025" DrawAspect="Content" ObjectID="_1765781027" r:id="rId6"/>
        </w:object>
      </w:r>
    </w:p>
    <w:p w:rsidR="00262EE2" w:rsidRDefault="00262EE2" w:rsidP="00262EE2">
      <w:pPr>
        <w:spacing w:after="0" w:line="240" w:lineRule="auto"/>
        <w:jc w:val="center"/>
        <w:outlineLvl w:val="0"/>
        <w:rPr>
          <w:rFonts w:ascii="Gill Sans MT" w:eastAsia="Times New Roman" w:hAnsi="Gill Sans MT" w:cs="Times New Roman"/>
          <w:b/>
          <w:bCs/>
          <w:color w:val="000000"/>
          <w:kern w:val="36"/>
          <w:sz w:val="32"/>
          <w:szCs w:val="24"/>
          <w:lang w:val="en-GB" w:eastAsia="en-AU"/>
        </w:rPr>
      </w:pPr>
      <w:r w:rsidRPr="008A7D39">
        <w:rPr>
          <w:rFonts w:ascii="Gill Sans MT" w:eastAsia="Times New Roman" w:hAnsi="Gill Sans MT" w:cs="Times New Roman"/>
          <w:b/>
          <w:bCs/>
          <w:color w:val="000000"/>
          <w:kern w:val="36"/>
          <w:sz w:val="32"/>
          <w:szCs w:val="24"/>
          <w:lang w:val="en-GB" w:eastAsia="en-AU"/>
        </w:rPr>
        <w:t>MAGISTRATES COURT OF TASMANIA</w:t>
      </w:r>
    </w:p>
    <w:p w:rsidR="00262EE2" w:rsidRDefault="00262EE2" w:rsidP="00262EE2">
      <w:pPr>
        <w:spacing w:after="0" w:line="240" w:lineRule="auto"/>
        <w:jc w:val="center"/>
        <w:outlineLvl w:val="0"/>
        <w:rPr>
          <w:rFonts w:ascii="Gill Sans MT" w:eastAsia="Times New Roman" w:hAnsi="Gill Sans MT" w:cs="Times New Roman"/>
          <w:b/>
          <w:bCs/>
          <w:color w:val="000000"/>
          <w:kern w:val="36"/>
          <w:sz w:val="32"/>
          <w:szCs w:val="24"/>
          <w:lang w:val="en-GB" w:eastAsia="en-AU"/>
        </w:rPr>
      </w:pPr>
    </w:p>
    <w:p w:rsidR="00262EE2" w:rsidRDefault="00262EE2" w:rsidP="00262EE2">
      <w:pPr>
        <w:spacing w:after="0" w:line="240" w:lineRule="auto"/>
        <w:jc w:val="center"/>
        <w:rPr>
          <w:rFonts w:ascii="Gill Sans MT" w:eastAsia="Times New Roman" w:hAnsi="Gill Sans MT" w:cs="Times New Roman"/>
          <w:b/>
          <w:bCs/>
          <w:color w:val="000000"/>
          <w:kern w:val="36"/>
          <w:sz w:val="28"/>
          <w:szCs w:val="24"/>
          <w:lang w:eastAsia="en-AU"/>
        </w:rPr>
      </w:pPr>
      <w:r>
        <w:rPr>
          <w:rFonts w:ascii="Gill Sans MT" w:eastAsia="Times New Roman" w:hAnsi="Gill Sans MT" w:cs="Times New Roman"/>
          <w:b/>
          <w:bCs/>
          <w:color w:val="000000"/>
          <w:kern w:val="36"/>
          <w:sz w:val="28"/>
          <w:szCs w:val="24"/>
          <w:lang w:eastAsia="en-AU"/>
        </w:rPr>
        <w:t>Practice</w:t>
      </w:r>
      <w:r w:rsidRPr="008A7D39">
        <w:rPr>
          <w:rFonts w:ascii="Gill Sans MT" w:eastAsia="Times New Roman" w:hAnsi="Gill Sans MT" w:cs="Times New Roman"/>
          <w:b/>
          <w:bCs/>
          <w:color w:val="000000"/>
          <w:kern w:val="36"/>
          <w:sz w:val="28"/>
          <w:szCs w:val="24"/>
          <w:lang w:eastAsia="en-AU"/>
        </w:rPr>
        <w:t xml:space="preserve"> Direction </w:t>
      </w:r>
    </w:p>
    <w:p w:rsidR="00262EE2" w:rsidRPr="0081324C" w:rsidRDefault="00AA4677" w:rsidP="00262EE2">
      <w:pPr>
        <w:spacing w:after="0" w:line="240" w:lineRule="auto"/>
        <w:jc w:val="center"/>
        <w:rPr>
          <w:rFonts w:ascii="Gill Sans MT" w:eastAsia="Times New Roman" w:hAnsi="Gill Sans MT" w:cs="Times New Roman"/>
          <w:b/>
          <w:bCs/>
          <w:color w:val="000000"/>
          <w:kern w:val="36"/>
          <w:sz w:val="24"/>
          <w:szCs w:val="24"/>
          <w:lang w:eastAsia="en-AU"/>
        </w:rPr>
      </w:pPr>
      <w:r>
        <w:rPr>
          <w:rFonts w:ascii="Gill Sans MT" w:eastAsia="Times New Roman" w:hAnsi="Gill Sans MT" w:cs="Times New Roman"/>
          <w:b/>
          <w:bCs/>
          <w:color w:val="000000"/>
          <w:kern w:val="36"/>
          <w:sz w:val="24"/>
          <w:szCs w:val="24"/>
          <w:lang w:eastAsia="en-AU"/>
        </w:rPr>
        <w:t>1</w:t>
      </w:r>
      <w:r w:rsidR="00262EE2" w:rsidRPr="0081324C">
        <w:rPr>
          <w:rFonts w:ascii="Gill Sans MT" w:eastAsia="Times New Roman" w:hAnsi="Gill Sans MT" w:cs="Times New Roman"/>
          <w:b/>
          <w:bCs/>
          <w:color w:val="000000"/>
          <w:kern w:val="36"/>
          <w:sz w:val="24"/>
          <w:szCs w:val="24"/>
          <w:lang w:eastAsia="en-AU"/>
        </w:rPr>
        <w:t xml:space="preserve"> </w:t>
      </w:r>
      <w:r w:rsidR="001B0107">
        <w:rPr>
          <w:rFonts w:ascii="Gill Sans MT" w:eastAsia="Times New Roman" w:hAnsi="Gill Sans MT" w:cs="Times New Roman"/>
          <w:b/>
          <w:bCs/>
          <w:color w:val="000000"/>
          <w:kern w:val="36"/>
          <w:sz w:val="24"/>
          <w:szCs w:val="24"/>
          <w:lang w:eastAsia="en-AU"/>
        </w:rPr>
        <w:t>of 2024</w:t>
      </w:r>
    </w:p>
    <w:p w:rsidR="00262EE2" w:rsidRPr="0081324C" w:rsidRDefault="00262EE2" w:rsidP="00262EE2">
      <w:pPr>
        <w:spacing w:after="0" w:line="240" w:lineRule="auto"/>
        <w:jc w:val="center"/>
        <w:outlineLvl w:val="0"/>
        <w:rPr>
          <w:rFonts w:ascii="Gill Sans MT" w:eastAsia="Times New Roman" w:hAnsi="Gill Sans MT" w:cs="Times New Roman"/>
          <w:b/>
          <w:bCs/>
          <w:color w:val="000000"/>
          <w:kern w:val="36"/>
          <w:sz w:val="24"/>
          <w:szCs w:val="24"/>
          <w:lang w:val="en-GB" w:eastAsia="en-AU"/>
        </w:rPr>
      </w:pPr>
    </w:p>
    <w:p w:rsidR="00262EE2" w:rsidRDefault="00262EE2" w:rsidP="00262EE2">
      <w:pPr>
        <w:spacing w:after="0"/>
        <w:jc w:val="center"/>
        <w:rPr>
          <w:rFonts w:ascii="Gill Sans MT" w:hAnsi="Gill Sans MT"/>
          <w:b/>
          <w:bCs/>
          <w:sz w:val="24"/>
          <w:szCs w:val="24"/>
          <w:lang w:val="en-GB"/>
        </w:rPr>
      </w:pPr>
      <w:r>
        <w:rPr>
          <w:rFonts w:ascii="Gill Sans MT" w:hAnsi="Gill Sans MT"/>
          <w:b/>
          <w:bCs/>
          <w:sz w:val="24"/>
          <w:szCs w:val="24"/>
          <w:lang w:val="en-GB"/>
        </w:rPr>
        <w:t>Approved forms by the Chief Magistrate</w:t>
      </w:r>
      <w:r w:rsidRPr="00262EE2">
        <w:rPr>
          <w:rFonts w:ascii="Gill Sans MT" w:hAnsi="Gill Sans MT"/>
          <w:b/>
          <w:bCs/>
          <w:sz w:val="24"/>
          <w:szCs w:val="24"/>
          <w:lang w:val="en-GB"/>
        </w:rPr>
        <w:t xml:space="preserve"> </w:t>
      </w:r>
      <w:r>
        <w:rPr>
          <w:rFonts w:ascii="Gill Sans MT" w:hAnsi="Gill Sans MT"/>
          <w:b/>
          <w:bCs/>
          <w:sz w:val="24"/>
          <w:szCs w:val="24"/>
          <w:lang w:val="en-GB"/>
        </w:rPr>
        <w:t>-</w:t>
      </w:r>
    </w:p>
    <w:p w:rsidR="00262EE2" w:rsidRPr="00A71D67" w:rsidRDefault="00262EE2" w:rsidP="00262EE2">
      <w:pPr>
        <w:spacing w:after="0"/>
        <w:jc w:val="center"/>
        <w:rPr>
          <w:rFonts w:ascii="Gill Sans MT" w:hAnsi="Gill Sans MT"/>
          <w:b/>
          <w:bCs/>
          <w:sz w:val="24"/>
          <w:szCs w:val="24"/>
          <w:lang w:val="en-GB"/>
        </w:rPr>
      </w:pPr>
      <w:r w:rsidRPr="00A71D67">
        <w:rPr>
          <w:rFonts w:ascii="Gill Sans MT" w:hAnsi="Gill Sans MT"/>
          <w:b/>
          <w:bCs/>
          <w:i/>
          <w:sz w:val="24"/>
          <w:szCs w:val="24"/>
          <w:lang w:val="en-GB"/>
        </w:rPr>
        <w:t>Family Violence Act</w:t>
      </w:r>
      <w:r w:rsidR="00A71D67" w:rsidRPr="00A71D67">
        <w:rPr>
          <w:rFonts w:ascii="Gill Sans MT" w:hAnsi="Gill Sans MT"/>
          <w:b/>
          <w:bCs/>
          <w:sz w:val="24"/>
          <w:szCs w:val="24"/>
          <w:lang w:val="en-GB"/>
        </w:rPr>
        <w:t xml:space="preserve"> 2004, </w:t>
      </w:r>
      <w:r w:rsidRPr="00A71D67">
        <w:rPr>
          <w:rFonts w:ascii="Gill Sans MT" w:hAnsi="Gill Sans MT"/>
          <w:b/>
          <w:bCs/>
          <w:i/>
          <w:sz w:val="24"/>
          <w:szCs w:val="24"/>
          <w:lang w:val="en-GB"/>
        </w:rPr>
        <w:t>Justices Act</w:t>
      </w:r>
      <w:r w:rsidRPr="00A71D67">
        <w:rPr>
          <w:rFonts w:ascii="Gill Sans MT" w:hAnsi="Gill Sans MT"/>
          <w:b/>
          <w:bCs/>
          <w:sz w:val="24"/>
          <w:szCs w:val="24"/>
          <w:lang w:val="en-GB"/>
        </w:rPr>
        <w:t xml:space="preserve"> 1959</w:t>
      </w:r>
      <w:r w:rsidR="00A71D67" w:rsidRPr="00A71D67">
        <w:rPr>
          <w:rFonts w:ascii="Gill Sans MT" w:hAnsi="Gill Sans MT"/>
          <w:b/>
          <w:bCs/>
          <w:sz w:val="24"/>
          <w:szCs w:val="24"/>
          <w:lang w:val="en-GB"/>
        </w:rPr>
        <w:t xml:space="preserve"> &amp; </w:t>
      </w:r>
      <w:r w:rsidR="00A71D67" w:rsidRPr="00A71D67">
        <w:rPr>
          <w:rFonts w:ascii="Gill Sans MT" w:hAnsi="Gill Sans MT" w:cs="Helvetica"/>
          <w:b/>
          <w:i/>
          <w:color w:val="444444"/>
          <w:sz w:val="24"/>
          <w:szCs w:val="24"/>
          <w:lang w:val="en"/>
        </w:rPr>
        <w:t xml:space="preserve">Domestic Violence Orders (National Recognition) Act </w:t>
      </w:r>
      <w:r w:rsidR="00A71D67" w:rsidRPr="00A71D67">
        <w:rPr>
          <w:rFonts w:ascii="Gill Sans MT" w:hAnsi="Gill Sans MT" w:cs="Helvetica"/>
          <w:b/>
          <w:color w:val="444444"/>
          <w:sz w:val="24"/>
          <w:szCs w:val="24"/>
          <w:lang w:val="en"/>
        </w:rPr>
        <w:t>2016</w:t>
      </w:r>
    </w:p>
    <w:p w:rsidR="00262EE2" w:rsidRDefault="00262EE2" w:rsidP="00262EE2">
      <w:pPr>
        <w:spacing w:after="0"/>
        <w:jc w:val="center"/>
        <w:rPr>
          <w:rFonts w:ascii="Gill Sans MT" w:hAnsi="Gill Sans MT"/>
          <w:b/>
          <w:bCs/>
          <w:sz w:val="28"/>
          <w:szCs w:val="28"/>
          <w:lang w:val="en-GB"/>
        </w:rPr>
      </w:pPr>
    </w:p>
    <w:p w:rsidR="00262EE2" w:rsidRDefault="00262EE2" w:rsidP="00262EE2">
      <w:pPr>
        <w:pStyle w:val="NormalWeb"/>
        <w:rPr>
          <w:rFonts w:ascii="Gill Sans MT" w:hAnsi="Gill Sans MT" w:cs="Helvetica"/>
          <w:color w:val="444444"/>
          <w:lang w:val="en"/>
        </w:rPr>
      </w:pPr>
      <w:r w:rsidRPr="00262EE2">
        <w:rPr>
          <w:rFonts w:ascii="Gill Sans MT" w:hAnsi="Gill Sans MT" w:cs="Helvetica"/>
          <w:color w:val="444444"/>
          <w:lang w:val="en"/>
        </w:rPr>
        <w:t xml:space="preserve">I, Catherine Geason, Chief Magistrate of Tasmania, pursuant to the </w:t>
      </w:r>
      <w:r w:rsidRPr="001C0930">
        <w:rPr>
          <w:rFonts w:ascii="Gill Sans MT" w:hAnsi="Gill Sans MT" w:cs="Helvetica"/>
          <w:i/>
          <w:color w:val="444444"/>
          <w:lang w:val="en"/>
        </w:rPr>
        <w:t>Magistrates Court Act</w:t>
      </w:r>
      <w:r w:rsidRPr="00262EE2">
        <w:rPr>
          <w:rFonts w:ascii="Gill Sans MT" w:hAnsi="Gill Sans MT" w:cs="Helvetica"/>
          <w:color w:val="444444"/>
          <w:lang w:val="en"/>
        </w:rPr>
        <w:t xml:space="preserve"> </w:t>
      </w:r>
      <w:r w:rsidR="001C0930">
        <w:rPr>
          <w:rFonts w:ascii="Gill Sans MT" w:hAnsi="Gill Sans MT" w:cs="Helvetica"/>
          <w:color w:val="444444"/>
          <w:lang w:val="en"/>
        </w:rPr>
        <w:t>1</w:t>
      </w:r>
      <w:r w:rsidRPr="00262EE2">
        <w:rPr>
          <w:rFonts w:ascii="Gill Sans MT" w:hAnsi="Gill Sans MT" w:cs="Helvetica"/>
          <w:color w:val="444444"/>
          <w:lang w:val="en"/>
        </w:rPr>
        <w:t>987 section 15AA, hereby approve the following forms: -</w:t>
      </w:r>
    </w:p>
    <w:p w:rsidR="00AA4677" w:rsidRPr="00262EE2" w:rsidRDefault="00AA4677" w:rsidP="00AA4677">
      <w:pPr>
        <w:pStyle w:val="NormalWeb"/>
        <w:spacing w:before="0" w:beforeAutospacing="0" w:after="0" w:afterAutospacing="0"/>
        <w:rPr>
          <w:rFonts w:ascii="Gill Sans MT" w:hAnsi="Gill Sans MT" w:cs="Helvetica"/>
          <w:color w:val="444444"/>
          <w:lang w:val="en"/>
        </w:rPr>
      </w:pPr>
      <w:proofErr w:type="gramStart"/>
      <w:r w:rsidRPr="00C44A03">
        <w:rPr>
          <w:rFonts w:ascii="Gill Sans MT" w:hAnsi="Gill Sans MT" w:cs="Helvetica"/>
          <w:color w:val="444444"/>
          <w:lang w:val="en"/>
        </w:rPr>
        <w:t>in</w:t>
      </w:r>
      <w:proofErr w:type="gramEnd"/>
      <w:r w:rsidRPr="00C44A03">
        <w:rPr>
          <w:rFonts w:ascii="Gill Sans MT" w:hAnsi="Gill Sans MT" w:cs="Helvetica"/>
          <w:color w:val="444444"/>
          <w:lang w:val="en"/>
        </w:rPr>
        <w:t xml:space="preserve"> accordance with the </w:t>
      </w:r>
      <w:r w:rsidRPr="00C44A03">
        <w:rPr>
          <w:rFonts w:ascii="Gill Sans MT" w:hAnsi="Gill Sans MT" w:cs="Helvetica"/>
          <w:i/>
          <w:color w:val="444444"/>
          <w:lang w:val="en"/>
        </w:rPr>
        <w:t>Family Violence</w:t>
      </w:r>
      <w:r w:rsidRPr="00C44A03">
        <w:rPr>
          <w:rFonts w:ascii="Gill Sans MT" w:hAnsi="Gill Sans MT" w:cs="Helvetica"/>
          <w:color w:val="444444"/>
          <w:lang w:val="en"/>
        </w:rPr>
        <w:t xml:space="preserve"> </w:t>
      </w:r>
      <w:r w:rsidRPr="00C44A03">
        <w:rPr>
          <w:rFonts w:ascii="Gill Sans MT" w:hAnsi="Gill Sans MT" w:cs="Helvetica"/>
          <w:i/>
          <w:color w:val="444444"/>
          <w:lang w:val="en"/>
        </w:rPr>
        <w:t xml:space="preserve">Act </w:t>
      </w:r>
      <w:r w:rsidRPr="00C44A03">
        <w:rPr>
          <w:rFonts w:ascii="Gill Sans MT" w:hAnsi="Gill Sans MT" w:cs="Helvetica"/>
          <w:color w:val="444444"/>
          <w:lang w:val="en"/>
        </w:rPr>
        <w:t>2004, section 30.</w:t>
      </w:r>
    </w:p>
    <w:p w:rsidR="00262EE2" w:rsidRPr="00262EE2" w:rsidRDefault="00262EE2" w:rsidP="00262EE2">
      <w:pPr>
        <w:pStyle w:val="NormalWeb"/>
        <w:numPr>
          <w:ilvl w:val="0"/>
          <w:numId w:val="1"/>
        </w:numPr>
        <w:tabs>
          <w:tab w:val="left" w:pos="7140"/>
        </w:tabs>
        <w:spacing w:before="0" w:beforeAutospacing="0" w:after="0" w:afterAutospacing="0"/>
        <w:rPr>
          <w:rFonts w:ascii="Gill Sans MT" w:hAnsi="Gill Sans MT" w:cs="Helvetica"/>
          <w:color w:val="444444"/>
          <w:lang w:val="en"/>
        </w:rPr>
      </w:pPr>
      <w:r w:rsidRPr="00262EE2">
        <w:rPr>
          <w:rFonts w:ascii="Gill Sans MT" w:hAnsi="Gill Sans MT" w:cs="Helvetica"/>
          <w:color w:val="444444"/>
          <w:lang w:val="en"/>
        </w:rPr>
        <w:t>Application for a Family Violence Order</w:t>
      </w:r>
      <w:r w:rsidRPr="00262EE2">
        <w:rPr>
          <w:rFonts w:ascii="Gill Sans MT" w:hAnsi="Gill Sans MT" w:cs="Helvetica"/>
          <w:color w:val="444444"/>
          <w:lang w:val="en"/>
        </w:rPr>
        <w:tab/>
      </w:r>
    </w:p>
    <w:p w:rsidR="00262EE2" w:rsidRPr="00262EE2" w:rsidRDefault="00262EE2" w:rsidP="00262EE2">
      <w:pPr>
        <w:pStyle w:val="NormalWeb"/>
        <w:numPr>
          <w:ilvl w:val="0"/>
          <w:numId w:val="1"/>
        </w:numPr>
        <w:tabs>
          <w:tab w:val="left" w:pos="7140"/>
        </w:tabs>
        <w:spacing w:before="0" w:beforeAutospacing="0" w:after="0" w:afterAutospacing="0"/>
        <w:rPr>
          <w:rFonts w:ascii="Gill Sans MT" w:hAnsi="Gill Sans MT" w:cs="Helvetica"/>
          <w:color w:val="444444"/>
          <w:lang w:val="en"/>
        </w:rPr>
      </w:pPr>
      <w:r w:rsidRPr="00262EE2">
        <w:rPr>
          <w:rFonts w:ascii="Gill Sans MT" w:hAnsi="Gill Sans MT" w:cs="Helvetica"/>
          <w:color w:val="444444"/>
          <w:lang w:val="en"/>
        </w:rPr>
        <w:t>Application to Vary Extend Revoke Police Family Violence Order</w:t>
      </w:r>
    </w:p>
    <w:p w:rsidR="00262EE2" w:rsidRPr="00262EE2" w:rsidRDefault="00262EE2" w:rsidP="00262EE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ill Sans MT" w:hAnsi="Gill Sans MT" w:cs="Helvetica"/>
          <w:color w:val="444444"/>
          <w:lang w:val="en"/>
        </w:rPr>
      </w:pPr>
      <w:r w:rsidRPr="00262EE2">
        <w:rPr>
          <w:rFonts w:ascii="Gill Sans MT" w:hAnsi="Gill Sans MT" w:cs="Helvetica"/>
          <w:color w:val="444444"/>
          <w:lang w:val="en"/>
        </w:rPr>
        <w:t>Application to Vary Extend Revoke Family Violence Order</w:t>
      </w:r>
    </w:p>
    <w:p w:rsidR="00262EE2" w:rsidRPr="00262EE2" w:rsidRDefault="00262EE2" w:rsidP="00262EE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ill Sans MT" w:hAnsi="Gill Sans MT" w:cs="Helvetica"/>
          <w:color w:val="444444"/>
          <w:lang w:val="en"/>
        </w:rPr>
      </w:pPr>
      <w:r w:rsidRPr="00262EE2">
        <w:rPr>
          <w:rFonts w:ascii="Gill Sans MT" w:hAnsi="Gill Sans MT" w:cs="Helvetica"/>
          <w:color w:val="444444"/>
          <w:lang w:val="en"/>
        </w:rPr>
        <w:t>Application for a Family Violence Order - Electronic Monitoring (Police use only)</w:t>
      </w:r>
    </w:p>
    <w:p w:rsidR="00C44A03" w:rsidRDefault="00262EE2" w:rsidP="0085463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ill Sans MT" w:hAnsi="Gill Sans MT" w:cs="Helvetica"/>
          <w:color w:val="444444"/>
          <w:lang w:val="en"/>
        </w:rPr>
      </w:pPr>
      <w:r w:rsidRPr="00C44A03">
        <w:rPr>
          <w:rFonts w:ascii="Gill Sans MT" w:hAnsi="Gill Sans MT" w:cs="Helvetica"/>
          <w:color w:val="444444"/>
          <w:lang w:val="en"/>
        </w:rPr>
        <w:t>Application to Vary Family Violence Order - Electron</w:t>
      </w:r>
      <w:r w:rsidR="00C44A03">
        <w:rPr>
          <w:rFonts w:ascii="Gill Sans MT" w:hAnsi="Gill Sans MT" w:cs="Helvetica"/>
          <w:color w:val="444444"/>
          <w:lang w:val="en"/>
        </w:rPr>
        <w:t>ic Monitoring (Police use only)</w:t>
      </w:r>
    </w:p>
    <w:p w:rsidR="00C44A03" w:rsidRDefault="00C44A03" w:rsidP="00C44A03">
      <w:pPr>
        <w:pStyle w:val="NormalWeb"/>
        <w:spacing w:before="0" w:beforeAutospacing="0" w:after="0" w:afterAutospacing="0"/>
        <w:rPr>
          <w:rFonts w:ascii="Gill Sans MT" w:hAnsi="Gill Sans MT" w:cs="Helvetica"/>
          <w:color w:val="444444"/>
          <w:lang w:val="en"/>
        </w:rPr>
      </w:pPr>
    </w:p>
    <w:p w:rsidR="00C44A03" w:rsidRPr="00C44A03" w:rsidRDefault="00AA4677" w:rsidP="00C44A03">
      <w:pPr>
        <w:pStyle w:val="NormalWeb"/>
        <w:spacing w:before="0" w:beforeAutospacing="0" w:after="0" w:afterAutospacing="0"/>
        <w:rPr>
          <w:rFonts w:ascii="Gill Sans MT" w:hAnsi="Gill Sans MT" w:cs="Helvetica"/>
          <w:color w:val="444444"/>
          <w:lang w:val="en"/>
        </w:rPr>
      </w:pPr>
      <w:proofErr w:type="gramStart"/>
      <w:r>
        <w:rPr>
          <w:rFonts w:ascii="Gill Sans MT" w:hAnsi="Gill Sans MT" w:cs="Helvetica"/>
          <w:color w:val="444444"/>
          <w:lang w:val="en"/>
        </w:rPr>
        <w:t>i</w:t>
      </w:r>
      <w:r w:rsidRPr="00262EE2">
        <w:rPr>
          <w:rFonts w:ascii="Gill Sans MT" w:hAnsi="Gill Sans MT" w:cs="Helvetica"/>
          <w:color w:val="444444"/>
          <w:lang w:val="en"/>
        </w:rPr>
        <w:t>n</w:t>
      </w:r>
      <w:proofErr w:type="gramEnd"/>
      <w:r w:rsidRPr="00262EE2">
        <w:rPr>
          <w:rFonts w:ascii="Gill Sans MT" w:hAnsi="Gill Sans MT" w:cs="Helvetica"/>
          <w:color w:val="444444"/>
          <w:lang w:val="en"/>
        </w:rPr>
        <w:t xml:space="preserve"> accordance with the </w:t>
      </w:r>
      <w:r w:rsidRPr="001C0930">
        <w:rPr>
          <w:rFonts w:ascii="Gill Sans MT" w:hAnsi="Gill Sans MT" w:cs="Helvetica"/>
          <w:i/>
          <w:color w:val="444444"/>
          <w:lang w:val="en"/>
        </w:rPr>
        <w:t>Justices Act</w:t>
      </w:r>
      <w:r w:rsidRPr="00262EE2">
        <w:rPr>
          <w:rFonts w:ascii="Gill Sans MT" w:hAnsi="Gill Sans MT" w:cs="Helvetica"/>
          <w:color w:val="444444"/>
          <w:lang w:val="en"/>
        </w:rPr>
        <w:t xml:space="preserve"> 1959, section 106N</w:t>
      </w:r>
      <w:r>
        <w:rPr>
          <w:rFonts w:ascii="Gill Sans MT" w:hAnsi="Gill Sans MT" w:cs="Helvetica"/>
          <w:color w:val="444444"/>
          <w:lang w:val="en"/>
        </w:rPr>
        <w:t>.</w:t>
      </w:r>
    </w:p>
    <w:p w:rsidR="00262EE2" w:rsidRPr="00262EE2" w:rsidRDefault="00262EE2" w:rsidP="00262EE2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Gill Sans MT" w:hAnsi="Gill Sans MT" w:cs="Helvetica"/>
          <w:color w:val="444444"/>
          <w:lang w:val="en"/>
        </w:rPr>
      </w:pPr>
      <w:r w:rsidRPr="00262EE2">
        <w:rPr>
          <w:rFonts w:ascii="Gill Sans MT" w:hAnsi="Gill Sans MT" w:cs="Helvetica"/>
          <w:color w:val="444444"/>
          <w:lang w:val="en"/>
        </w:rPr>
        <w:t>Application for a Restraint Order</w:t>
      </w:r>
    </w:p>
    <w:p w:rsidR="00262EE2" w:rsidRPr="00262EE2" w:rsidRDefault="00262EE2" w:rsidP="00262EE2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Gill Sans MT" w:hAnsi="Gill Sans MT" w:cs="Helvetica"/>
          <w:color w:val="444444"/>
          <w:lang w:val="en"/>
        </w:rPr>
      </w:pPr>
      <w:r w:rsidRPr="00262EE2">
        <w:rPr>
          <w:rFonts w:ascii="Gill Sans MT" w:hAnsi="Gill Sans MT" w:cs="Helvetica"/>
          <w:color w:val="444444"/>
          <w:lang w:val="en"/>
        </w:rPr>
        <w:t>Application to Vary Extend Revoke Restraint Order</w:t>
      </w:r>
    </w:p>
    <w:p w:rsidR="00AA4677" w:rsidRDefault="00262EE2" w:rsidP="00262EE2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Gill Sans MT" w:hAnsi="Gill Sans MT" w:cs="Helvetica"/>
          <w:color w:val="444444"/>
          <w:lang w:val="en"/>
        </w:rPr>
      </w:pPr>
      <w:r w:rsidRPr="00262EE2">
        <w:rPr>
          <w:rFonts w:ascii="Gill Sans MT" w:hAnsi="Gill Sans MT" w:cs="Helvetica"/>
          <w:color w:val="444444"/>
          <w:lang w:val="en"/>
        </w:rPr>
        <w:t>Application to Register External Restraint Order</w:t>
      </w:r>
    </w:p>
    <w:p w:rsidR="00262EE2" w:rsidRPr="00AA4677" w:rsidRDefault="00AA4677" w:rsidP="00AA4677">
      <w:pPr>
        <w:pStyle w:val="NormalWeb"/>
        <w:spacing w:before="0" w:beforeAutospacing="0" w:after="0" w:afterAutospacing="0"/>
        <w:rPr>
          <w:rFonts w:ascii="Gill Sans MT" w:hAnsi="Gill Sans MT" w:cs="Helvetica"/>
          <w:color w:val="444444"/>
          <w:lang w:val="en"/>
        </w:rPr>
      </w:pPr>
      <w:r w:rsidRPr="00AA4677">
        <w:rPr>
          <w:rFonts w:ascii="Gill Sans MT" w:hAnsi="Gill Sans MT" w:cs="Helvetica"/>
          <w:color w:val="444444"/>
          <w:lang w:val="en"/>
        </w:rPr>
        <w:br/>
      </w:r>
      <w:proofErr w:type="gramStart"/>
      <w:r w:rsidRPr="00AA4677">
        <w:rPr>
          <w:rFonts w:ascii="Gill Sans MT" w:hAnsi="Gill Sans MT" w:cs="Helvetica"/>
          <w:color w:val="444444"/>
          <w:lang w:val="en"/>
        </w:rPr>
        <w:t>in</w:t>
      </w:r>
      <w:proofErr w:type="gramEnd"/>
      <w:r w:rsidRPr="00AA4677">
        <w:rPr>
          <w:rFonts w:ascii="Gill Sans MT" w:hAnsi="Gill Sans MT" w:cs="Helvetica"/>
          <w:color w:val="444444"/>
          <w:lang w:val="en"/>
        </w:rPr>
        <w:t xml:space="preserve"> accordance with the </w:t>
      </w:r>
      <w:r w:rsidRPr="00AA4677">
        <w:rPr>
          <w:rFonts w:ascii="Gill Sans MT" w:hAnsi="Gill Sans MT" w:cs="Helvetica"/>
          <w:i/>
          <w:color w:val="444444"/>
          <w:lang w:val="en"/>
        </w:rPr>
        <w:t xml:space="preserve">Domestic Violence Orders (National Recognition) Act </w:t>
      </w:r>
      <w:r w:rsidRPr="00AA4677">
        <w:rPr>
          <w:rFonts w:ascii="Gill Sans MT" w:hAnsi="Gill Sans MT" w:cs="Helvetica"/>
          <w:color w:val="444444"/>
          <w:lang w:val="en"/>
        </w:rPr>
        <w:t>2016, section 42.</w:t>
      </w:r>
    </w:p>
    <w:p w:rsidR="00C44A03" w:rsidRDefault="00C44A03" w:rsidP="00C44A03">
      <w:pPr>
        <w:pStyle w:val="NormalWeb"/>
        <w:numPr>
          <w:ilvl w:val="0"/>
          <w:numId w:val="3"/>
        </w:numPr>
        <w:rPr>
          <w:rFonts w:ascii="Gill Sans MT" w:hAnsi="Gill Sans MT" w:cs="Helvetica"/>
          <w:color w:val="444444"/>
          <w:lang w:val="en"/>
        </w:rPr>
      </w:pPr>
      <w:r>
        <w:rPr>
          <w:rFonts w:ascii="Gill Sans MT" w:hAnsi="Gill Sans MT" w:cs="Helvetica"/>
          <w:color w:val="444444"/>
          <w:lang w:val="en"/>
        </w:rPr>
        <w:t>Application to Declare a Police Family Violence Order, Family Violence Order or Interstate Domestic Violence Order</w:t>
      </w:r>
    </w:p>
    <w:p w:rsidR="00C44A03" w:rsidRDefault="00A71D67" w:rsidP="00C44A03">
      <w:pPr>
        <w:pStyle w:val="NormalWeb"/>
        <w:numPr>
          <w:ilvl w:val="0"/>
          <w:numId w:val="3"/>
        </w:numPr>
        <w:rPr>
          <w:rFonts w:ascii="Gill Sans MT" w:hAnsi="Gill Sans MT" w:cs="Helvetica"/>
          <w:color w:val="444444"/>
          <w:lang w:val="en"/>
        </w:rPr>
      </w:pPr>
      <w:r>
        <w:rPr>
          <w:rFonts w:ascii="Gill Sans MT" w:hAnsi="Gill Sans MT" w:cs="Helvetica"/>
          <w:color w:val="444444"/>
          <w:lang w:val="en"/>
        </w:rPr>
        <w:t xml:space="preserve">Application to Vary or </w:t>
      </w:r>
      <w:r w:rsidR="00C44A03">
        <w:rPr>
          <w:rFonts w:ascii="Gill Sans MT" w:hAnsi="Gill Sans MT" w:cs="Helvetica"/>
          <w:color w:val="444444"/>
          <w:lang w:val="en"/>
        </w:rPr>
        <w:t>Revoke Interstate Domestic Violence Order</w:t>
      </w:r>
    </w:p>
    <w:p w:rsidR="00C44A03" w:rsidRDefault="00C44A03" w:rsidP="00C44A03">
      <w:pPr>
        <w:spacing w:after="0" w:line="240" w:lineRule="auto"/>
        <w:jc w:val="both"/>
        <w:rPr>
          <w:rFonts w:ascii="Gill Sans MT" w:eastAsia="Times New Roman" w:hAnsi="Gill Sans MT" w:cs="Helvetica"/>
          <w:color w:val="444444"/>
          <w:sz w:val="24"/>
          <w:szCs w:val="24"/>
          <w:lang w:val="en" w:eastAsia="en-AU"/>
        </w:rPr>
      </w:pPr>
    </w:p>
    <w:p w:rsidR="00C44A03" w:rsidRPr="00C44A03" w:rsidRDefault="00C44A03" w:rsidP="00C44A03">
      <w:pPr>
        <w:spacing w:after="0" w:line="240" w:lineRule="auto"/>
        <w:jc w:val="both"/>
        <w:rPr>
          <w:rFonts w:ascii="Gill Sans MT" w:eastAsia="Times New Roman" w:hAnsi="Gill Sans MT" w:cs="Helvetica"/>
          <w:color w:val="444444"/>
          <w:sz w:val="24"/>
          <w:szCs w:val="24"/>
          <w:lang w:val="en" w:eastAsia="en-AU"/>
        </w:rPr>
      </w:pPr>
      <w:r>
        <w:rPr>
          <w:rFonts w:ascii="Gill Sans MT" w:eastAsia="Times New Roman" w:hAnsi="Gill Sans MT" w:cs="Helvetica"/>
          <w:color w:val="444444"/>
          <w:sz w:val="24"/>
          <w:szCs w:val="24"/>
          <w:lang w:val="en" w:eastAsia="en-AU"/>
        </w:rPr>
        <w:t>Practice Direction 3</w:t>
      </w:r>
      <w:r w:rsidRPr="00C44A03">
        <w:rPr>
          <w:rFonts w:ascii="Gill Sans MT" w:eastAsia="Times New Roman" w:hAnsi="Gill Sans MT" w:cs="Helvetica"/>
          <w:color w:val="444444"/>
          <w:sz w:val="24"/>
          <w:szCs w:val="24"/>
          <w:lang w:val="en" w:eastAsia="en-AU"/>
        </w:rPr>
        <w:t xml:space="preserve"> of 202</w:t>
      </w:r>
      <w:r>
        <w:rPr>
          <w:rFonts w:ascii="Gill Sans MT" w:eastAsia="Times New Roman" w:hAnsi="Gill Sans MT" w:cs="Helvetica"/>
          <w:color w:val="444444"/>
          <w:sz w:val="24"/>
          <w:szCs w:val="24"/>
          <w:lang w:val="en" w:eastAsia="en-AU"/>
        </w:rPr>
        <w:t>1</w:t>
      </w:r>
      <w:r w:rsidRPr="00C44A03">
        <w:rPr>
          <w:rFonts w:ascii="Gill Sans MT" w:eastAsia="Times New Roman" w:hAnsi="Gill Sans MT" w:cs="Helvetica"/>
          <w:color w:val="444444"/>
          <w:sz w:val="24"/>
          <w:szCs w:val="24"/>
          <w:lang w:val="en" w:eastAsia="en-AU"/>
        </w:rPr>
        <w:t xml:space="preserve"> is rescinded.</w:t>
      </w:r>
    </w:p>
    <w:p w:rsidR="00C44A03" w:rsidRDefault="00C44A03" w:rsidP="00262EE2">
      <w:pPr>
        <w:pStyle w:val="NormalWeb"/>
        <w:rPr>
          <w:rFonts w:ascii="Gill Sans MT" w:hAnsi="Gill Sans MT" w:cs="Helvetica"/>
          <w:color w:val="444444"/>
          <w:lang w:val="en"/>
        </w:rPr>
      </w:pPr>
    </w:p>
    <w:p w:rsidR="00262EE2" w:rsidRPr="00262EE2" w:rsidRDefault="00262EE2" w:rsidP="00262EE2">
      <w:pPr>
        <w:pStyle w:val="NormalWeb"/>
        <w:rPr>
          <w:rFonts w:ascii="Gill Sans MT" w:hAnsi="Gill Sans MT" w:cs="Helvetica"/>
          <w:color w:val="444444"/>
          <w:lang w:val="en"/>
        </w:rPr>
      </w:pPr>
      <w:r w:rsidRPr="00262EE2">
        <w:rPr>
          <w:rFonts w:ascii="Gill Sans MT" w:hAnsi="Gill Sans MT" w:cs="Helvetica"/>
          <w:color w:val="444444"/>
          <w:lang w:val="en"/>
        </w:rPr>
        <w:t xml:space="preserve">Direct </w:t>
      </w:r>
      <w:hyperlink r:id="rId7" w:history="1">
        <w:r w:rsidRPr="00262EE2">
          <w:rPr>
            <w:rFonts w:ascii="Gill Sans MT" w:hAnsi="Gill Sans MT" w:cs="Helvetica"/>
            <w:color w:val="1E49CC"/>
            <w:u w:val="single"/>
            <w:lang w:val="en"/>
          </w:rPr>
          <w:t>link </w:t>
        </w:r>
      </w:hyperlink>
      <w:r w:rsidR="00FB087A">
        <w:rPr>
          <w:rFonts w:ascii="Gill Sans MT" w:hAnsi="Gill Sans MT" w:cs="Helvetica"/>
          <w:color w:val="444444"/>
          <w:lang w:val="en"/>
        </w:rPr>
        <w:t>to forms.</w:t>
      </w:r>
    </w:p>
    <w:p w:rsidR="00C44A03" w:rsidRDefault="005C601E" w:rsidP="00262EE2">
      <w:pPr>
        <w:spacing w:after="0"/>
        <w:rPr>
          <w:rFonts w:ascii="Gill Sans MT" w:hAnsi="Gill Sans MT"/>
          <w:bCs/>
          <w:sz w:val="24"/>
          <w:szCs w:val="24"/>
          <w:lang w:val="en-GB"/>
        </w:rPr>
      </w:pPr>
      <w:r>
        <w:rPr>
          <w:noProof/>
          <w:lang w:eastAsia="en-AU"/>
        </w:rPr>
        <w:drawing>
          <wp:inline distT="0" distB="0" distL="0" distR="0" wp14:anchorId="11C4273C" wp14:editId="2D21ECAF">
            <wp:extent cx="1539701" cy="395003"/>
            <wp:effectExtent l="0" t="0" r="381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390" cy="55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A03" w:rsidRPr="0081324C" w:rsidRDefault="00C44A03" w:rsidP="00262EE2">
      <w:pPr>
        <w:spacing w:after="0"/>
        <w:rPr>
          <w:rFonts w:ascii="Gill Sans MT" w:hAnsi="Gill Sans MT"/>
          <w:bCs/>
          <w:sz w:val="24"/>
          <w:szCs w:val="24"/>
          <w:lang w:val="en-GB"/>
        </w:rPr>
      </w:pPr>
    </w:p>
    <w:p w:rsidR="00262EE2" w:rsidRPr="0081324C" w:rsidRDefault="00262EE2" w:rsidP="00262EE2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Catherine Geason</w:t>
      </w:r>
    </w:p>
    <w:p w:rsidR="00262EE2" w:rsidRDefault="00262EE2" w:rsidP="00262EE2">
      <w:pPr>
        <w:spacing w:after="0" w:line="240" w:lineRule="auto"/>
        <w:jc w:val="both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Chief Magistrate</w:t>
      </w:r>
    </w:p>
    <w:p w:rsidR="00262EE2" w:rsidRPr="0081324C" w:rsidRDefault="00262EE2" w:rsidP="00262EE2">
      <w:pPr>
        <w:spacing w:after="0" w:line="240" w:lineRule="auto"/>
        <w:jc w:val="both"/>
        <w:rPr>
          <w:rFonts w:ascii="Gill Sans MT" w:hAnsi="Gill Sans MT"/>
          <w:b/>
          <w:sz w:val="24"/>
          <w:szCs w:val="24"/>
        </w:rPr>
      </w:pPr>
    </w:p>
    <w:p w:rsidR="00176AEF" w:rsidRDefault="001B0107">
      <w:r>
        <w:rPr>
          <w:rFonts w:ascii="Gill Sans MT" w:hAnsi="Gill Sans MT"/>
          <w:b/>
          <w:bCs/>
          <w:sz w:val="24"/>
          <w:szCs w:val="24"/>
          <w:lang w:val="en-GB"/>
        </w:rPr>
        <w:t>3</w:t>
      </w:r>
      <w:r w:rsidR="008F2029">
        <w:rPr>
          <w:rFonts w:ascii="Gill Sans MT" w:hAnsi="Gill Sans MT"/>
          <w:b/>
          <w:bCs/>
          <w:sz w:val="24"/>
          <w:szCs w:val="24"/>
          <w:lang w:val="en-GB"/>
        </w:rPr>
        <w:t xml:space="preserve"> January 2024</w:t>
      </w:r>
    </w:p>
    <w:sectPr w:rsidR="00176AEF" w:rsidSect="00733540">
      <w:pgSz w:w="11906" w:h="16838"/>
      <w:pgMar w:top="56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11BD8"/>
    <w:multiLevelType w:val="hybridMultilevel"/>
    <w:tmpl w:val="D9484F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D1FF4"/>
    <w:multiLevelType w:val="hybridMultilevel"/>
    <w:tmpl w:val="1548C4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834FF"/>
    <w:multiLevelType w:val="hybridMultilevel"/>
    <w:tmpl w:val="D2269F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EE2"/>
    <w:rsid w:val="000A204D"/>
    <w:rsid w:val="001A4D3E"/>
    <w:rsid w:val="001B0107"/>
    <w:rsid w:val="001C0930"/>
    <w:rsid w:val="001E27E3"/>
    <w:rsid w:val="002074AB"/>
    <w:rsid w:val="00254386"/>
    <w:rsid w:val="00262EE2"/>
    <w:rsid w:val="005C601E"/>
    <w:rsid w:val="006D0928"/>
    <w:rsid w:val="008F2029"/>
    <w:rsid w:val="00A71D67"/>
    <w:rsid w:val="00AA4677"/>
    <w:rsid w:val="00AB3ED9"/>
    <w:rsid w:val="00B75D66"/>
    <w:rsid w:val="00C33560"/>
    <w:rsid w:val="00C44A03"/>
    <w:rsid w:val="00CC4E5B"/>
    <w:rsid w:val="00F8601F"/>
    <w:rsid w:val="00FB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D05C49-AAA4-401C-97D1-4AE90B008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2EE2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6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https://www.magistratescourt.tas.gov.au/for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Justice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Priest, Marissa</dc:creator>
  <cp:keywords/>
  <dc:description/>
  <cp:lastModifiedBy>Lucas, Sarah</cp:lastModifiedBy>
  <cp:revision>2</cp:revision>
  <dcterms:created xsi:type="dcterms:W3CDTF">2024-01-02T22:57:00Z</dcterms:created>
  <dcterms:modified xsi:type="dcterms:W3CDTF">2024-01-02T22:57:00Z</dcterms:modified>
</cp:coreProperties>
</file>