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CC" w:rsidRPr="00F82A93" w:rsidRDefault="007662CC">
      <w:pPr>
        <w:pStyle w:val="Footer"/>
        <w:tabs>
          <w:tab w:val="clear" w:pos="4153"/>
          <w:tab w:val="clear" w:pos="8306"/>
        </w:tabs>
        <w:rPr>
          <w:rFonts w:ascii="Gill Sans MT" w:hAnsi="Gill Sans MT"/>
          <w:sz w:val="18"/>
          <w:szCs w:val="18"/>
        </w:rPr>
      </w:pPr>
    </w:p>
    <w:p w:rsidR="008205BE" w:rsidRPr="00F82A93" w:rsidRDefault="008205BE">
      <w:pPr>
        <w:pStyle w:val="Footer"/>
        <w:tabs>
          <w:tab w:val="clear" w:pos="4153"/>
          <w:tab w:val="clear" w:pos="8306"/>
        </w:tabs>
        <w:rPr>
          <w:rFonts w:ascii="Gill Sans MT" w:hAnsi="Gill Sans MT"/>
          <w:sz w:val="18"/>
          <w:szCs w:val="18"/>
        </w:rPr>
      </w:pPr>
    </w:p>
    <w:p w:rsidR="008205BE" w:rsidRPr="00F82A93" w:rsidRDefault="00937A25">
      <w:pPr>
        <w:pStyle w:val="Footer"/>
        <w:tabs>
          <w:tab w:val="clear" w:pos="4153"/>
          <w:tab w:val="clear" w:pos="8306"/>
        </w:tabs>
        <w:rPr>
          <w:rFonts w:ascii="Gill Sans MT" w:hAnsi="Gill Sans MT"/>
          <w:sz w:val="24"/>
          <w:szCs w:val="24"/>
        </w:rPr>
      </w:pPr>
      <w:r>
        <w:rPr>
          <w:rFonts w:ascii="Gill Sans MT" w:hAnsi="Gill Sans MT"/>
          <w:sz w:val="24"/>
          <w:szCs w:val="24"/>
        </w:rPr>
        <w:t>9</w:t>
      </w:r>
      <w:r w:rsidR="00F82A93" w:rsidRPr="00F82A93">
        <w:rPr>
          <w:rFonts w:ascii="Gill Sans MT" w:hAnsi="Gill Sans MT"/>
          <w:sz w:val="24"/>
          <w:szCs w:val="24"/>
        </w:rPr>
        <w:t xml:space="preserve"> June 2022</w:t>
      </w:r>
    </w:p>
    <w:p w:rsidR="00F82A93" w:rsidRPr="00F82A93" w:rsidRDefault="00F82A93">
      <w:pPr>
        <w:pStyle w:val="Footer"/>
        <w:tabs>
          <w:tab w:val="clear" w:pos="4153"/>
          <w:tab w:val="clear" w:pos="8306"/>
        </w:tabs>
        <w:rPr>
          <w:rFonts w:ascii="Gill Sans MT" w:hAnsi="Gill Sans MT"/>
          <w:sz w:val="24"/>
          <w:szCs w:val="24"/>
        </w:rPr>
      </w:pPr>
    </w:p>
    <w:p w:rsidR="00F82A93" w:rsidRPr="00F82A93" w:rsidRDefault="00F82A93" w:rsidP="00F82A93">
      <w:pPr>
        <w:pStyle w:val="Footer"/>
        <w:tabs>
          <w:tab w:val="clear" w:pos="4153"/>
          <w:tab w:val="clear" w:pos="8306"/>
        </w:tabs>
        <w:jc w:val="center"/>
        <w:rPr>
          <w:rFonts w:ascii="Gill Sans MT" w:hAnsi="Gill Sans MT"/>
          <w:b/>
          <w:sz w:val="32"/>
          <w:szCs w:val="24"/>
        </w:rPr>
      </w:pPr>
      <w:r w:rsidRPr="00F82A93">
        <w:rPr>
          <w:rFonts w:ascii="Gill Sans MT" w:hAnsi="Gill Sans MT"/>
          <w:b/>
          <w:sz w:val="32"/>
          <w:szCs w:val="24"/>
        </w:rPr>
        <w:t>Media Release</w:t>
      </w:r>
    </w:p>
    <w:p w:rsidR="00F82A93" w:rsidRPr="00F82A93" w:rsidRDefault="00F82A93" w:rsidP="00F82A93">
      <w:pPr>
        <w:pStyle w:val="Footer"/>
        <w:tabs>
          <w:tab w:val="clear" w:pos="4153"/>
          <w:tab w:val="clear" w:pos="8306"/>
        </w:tabs>
        <w:jc w:val="center"/>
        <w:rPr>
          <w:rFonts w:ascii="Gill Sans MT" w:hAnsi="Gill Sans MT"/>
          <w:sz w:val="24"/>
          <w:szCs w:val="24"/>
        </w:rPr>
      </w:pPr>
    </w:p>
    <w:p w:rsidR="00F82A93" w:rsidRPr="00F82A93" w:rsidRDefault="00F82A93" w:rsidP="00F82A93">
      <w:pPr>
        <w:rPr>
          <w:rFonts w:ascii="Gill Sans MT" w:hAnsi="Gill Sans MT" w:cs="Tahoma"/>
          <w:b/>
          <w:sz w:val="24"/>
          <w:szCs w:val="30"/>
        </w:rPr>
      </w:pPr>
      <w:r w:rsidRPr="00F82A93">
        <w:rPr>
          <w:rFonts w:ascii="Gill Sans MT" w:hAnsi="Gill Sans MT" w:cs="Tahoma"/>
          <w:b/>
          <w:sz w:val="24"/>
          <w:szCs w:val="30"/>
        </w:rPr>
        <w:t>CORONIAL INVESTIGATION INTO THE DEATH OF SIX CHILDREN AT HILLCREST PRIMARY SCHOOL</w:t>
      </w:r>
    </w:p>
    <w:p w:rsidR="00F82A93" w:rsidRPr="00F82A93" w:rsidRDefault="00F82A93" w:rsidP="00F82A93">
      <w:pPr>
        <w:rPr>
          <w:rFonts w:ascii="Gill Sans MT" w:hAnsi="Gill Sans MT" w:cs="Arial"/>
          <w:sz w:val="24"/>
          <w:szCs w:val="24"/>
        </w:rPr>
      </w:pPr>
    </w:p>
    <w:p w:rsidR="00F82A93" w:rsidRPr="00F82A93" w:rsidRDefault="00F82A93" w:rsidP="00F82A93">
      <w:pPr>
        <w:rPr>
          <w:rFonts w:ascii="Gill Sans MT" w:hAnsi="Gill Sans MT" w:cs="Arial"/>
          <w:sz w:val="24"/>
          <w:szCs w:val="24"/>
        </w:rPr>
      </w:pPr>
      <w:r w:rsidRPr="00F82A93">
        <w:rPr>
          <w:rFonts w:ascii="Gill Sans MT" w:hAnsi="Gill Sans MT" w:cs="Arial"/>
          <w:sz w:val="24"/>
          <w:szCs w:val="24"/>
        </w:rPr>
        <w:t xml:space="preserve">Coroner Olivia McTaggart is investigating the death of six children at Hillcrest Primary School on 16 December 2021.  Due to the high level of interest within the community regarding this matter, the Coroner wishes to provide an update as to the investigation.  </w:t>
      </w:r>
    </w:p>
    <w:p w:rsidR="00F82A93" w:rsidRPr="00F82A93" w:rsidRDefault="00F82A93" w:rsidP="00F82A93">
      <w:pPr>
        <w:rPr>
          <w:rFonts w:ascii="Gill Sans MT" w:hAnsi="Gill Sans MT" w:cs="Arial"/>
          <w:sz w:val="24"/>
          <w:szCs w:val="24"/>
        </w:rPr>
      </w:pPr>
    </w:p>
    <w:p w:rsidR="00F82A93" w:rsidRPr="00F82A93" w:rsidRDefault="00F82A93" w:rsidP="00F82A93">
      <w:pPr>
        <w:rPr>
          <w:rFonts w:ascii="Gill Sans MT" w:hAnsi="Gill Sans MT" w:cs="Arial"/>
          <w:sz w:val="24"/>
          <w:szCs w:val="24"/>
        </w:rPr>
      </w:pPr>
      <w:r w:rsidRPr="00F82A93">
        <w:rPr>
          <w:rFonts w:ascii="Gill Sans MT" w:hAnsi="Gill Sans MT" w:cs="Arial"/>
          <w:sz w:val="24"/>
          <w:szCs w:val="24"/>
        </w:rPr>
        <w:t xml:space="preserve">Experienced officers of Tasmania Police and Work Safe Tasmania have been assisting the Coroner in compiling evidence in the investigation, including many witness affidavits, since the date of the event. A very large amount of investigative work has taken place already, with the coroner </w:t>
      </w:r>
      <w:r w:rsidR="00937A25">
        <w:rPr>
          <w:rFonts w:ascii="Gill Sans MT" w:hAnsi="Gill Sans MT" w:cs="Arial"/>
          <w:sz w:val="24"/>
          <w:szCs w:val="24"/>
        </w:rPr>
        <w:t xml:space="preserve">coordinating </w:t>
      </w:r>
      <w:r w:rsidRPr="00F82A93">
        <w:rPr>
          <w:rFonts w:ascii="Gill Sans MT" w:hAnsi="Gill Sans MT" w:cs="Arial"/>
          <w:sz w:val="24"/>
          <w:szCs w:val="24"/>
        </w:rPr>
        <w:t>the investigation and holding regular meetings with members of the investigation teams.</w:t>
      </w:r>
    </w:p>
    <w:p w:rsidR="00F82A93" w:rsidRPr="00F82A93" w:rsidRDefault="00F82A93" w:rsidP="00F82A93">
      <w:pPr>
        <w:rPr>
          <w:rFonts w:ascii="Gill Sans MT" w:hAnsi="Gill Sans MT" w:cs="Arial"/>
          <w:sz w:val="24"/>
          <w:szCs w:val="24"/>
        </w:rPr>
      </w:pPr>
    </w:p>
    <w:p w:rsidR="00F82A93" w:rsidRPr="00F82A93" w:rsidRDefault="00F82A93" w:rsidP="00F82A93">
      <w:pPr>
        <w:rPr>
          <w:rFonts w:ascii="Gill Sans MT" w:hAnsi="Gill Sans MT" w:cs="Arial"/>
          <w:sz w:val="24"/>
          <w:szCs w:val="24"/>
        </w:rPr>
      </w:pPr>
      <w:r w:rsidRPr="00F82A93">
        <w:rPr>
          <w:rFonts w:ascii="Gill Sans MT" w:hAnsi="Gill Sans MT" w:cs="Arial"/>
          <w:sz w:val="24"/>
          <w:szCs w:val="24"/>
        </w:rPr>
        <w:t xml:space="preserve">The Coroner has recently been provided with evidence obtained in the course of the investigation by Tasmania Police. The Coroner will also subsequently receive the evidence in the Work Safe investigation concerning the involved business, equipment and setup.  When the evidence in the investigation is complete, the Coroner will consider retaining relevant experts. These are likely to include meteorological expert(s) regarding the weather conditions on the day and engineering or scientific expert(s). It will take some further time to secure the appropriate expert opinion. </w:t>
      </w:r>
    </w:p>
    <w:p w:rsidR="00F82A93" w:rsidRPr="00F82A93" w:rsidRDefault="00F82A93" w:rsidP="00F82A93">
      <w:pPr>
        <w:rPr>
          <w:rFonts w:ascii="Gill Sans MT" w:hAnsi="Gill Sans MT" w:cs="Arial"/>
          <w:sz w:val="24"/>
          <w:szCs w:val="24"/>
        </w:rPr>
      </w:pPr>
    </w:p>
    <w:p w:rsidR="00F82A93" w:rsidRPr="00F82A93" w:rsidRDefault="00F82A93" w:rsidP="00F82A93">
      <w:pPr>
        <w:rPr>
          <w:rFonts w:ascii="Gill Sans MT" w:hAnsi="Gill Sans MT" w:cs="Arial"/>
          <w:sz w:val="24"/>
          <w:szCs w:val="24"/>
        </w:rPr>
      </w:pPr>
      <w:r w:rsidRPr="00F82A93">
        <w:rPr>
          <w:rFonts w:ascii="Gill Sans MT" w:hAnsi="Gill Sans MT" w:cs="Arial"/>
          <w:sz w:val="24"/>
          <w:szCs w:val="24"/>
        </w:rPr>
        <w:t>It is hoped that all evidence, including all necessary expert opinion, will be received within coming months. Unfortunately, it is very difficult to provide precise timeframes for completion of the investigation.</w:t>
      </w:r>
    </w:p>
    <w:p w:rsidR="00F82A93" w:rsidRPr="00F82A93" w:rsidRDefault="00F82A93" w:rsidP="00F82A93">
      <w:pPr>
        <w:rPr>
          <w:rFonts w:ascii="Gill Sans MT" w:hAnsi="Gill Sans MT" w:cs="Arial"/>
          <w:sz w:val="24"/>
          <w:szCs w:val="24"/>
        </w:rPr>
      </w:pPr>
    </w:p>
    <w:p w:rsidR="00F82A93" w:rsidRPr="00F82A93" w:rsidRDefault="00F82A93" w:rsidP="00F82A93">
      <w:pPr>
        <w:rPr>
          <w:rFonts w:ascii="Gill Sans MT" w:hAnsi="Gill Sans MT" w:cs="Arial"/>
          <w:sz w:val="24"/>
          <w:szCs w:val="24"/>
        </w:rPr>
      </w:pPr>
      <w:r w:rsidRPr="00F82A93">
        <w:rPr>
          <w:rFonts w:ascii="Gill Sans MT" w:hAnsi="Gill Sans MT" w:cs="Arial"/>
          <w:sz w:val="24"/>
          <w:szCs w:val="24"/>
        </w:rPr>
        <w:t xml:space="preserve">The Coroner will hold a public inquest into the deaths of all six children jointly. The dates for holding the inquest will depend upon various factors but the Coroner wishes to advise that she will give priority to scheduling the Inquest as soon as reasonably possible. </w:t>
      </w:r>
    </w:p>
    <w:p w:rsidR="00F82A93" w:rsidRPr="00F82A93" w:rsidRDefault="00F82A93" w:rsidP="00F82A93">
      <w:pPr>
        <w:rPr>
          <w:rFonts w:ascii="Gill Sans MT" w:hAnsi="Gill Sans MT" w:cs="Arial"/>
          <w:sz w:val="24"/>
          <w:szCs w:val="24"/>
        </w:rPr>
      </w:pPr>
    </w:p>
    <w:p w:rsidR="00F82A93" w:rsidRPr="00F82A93" w:rsidRDefault="00F82A93" w:rsidP="00F82A93">
      <w:pPr>
        <w:pStyle w:val="Normalnew"/>
        <w:spacing w:after="0"/>
        <w:jc w:val="left"/>
        <w:rPr>
          <w:rFonts w:ascii="Gill Sans MT" w:hAnsi="Gill Sans MT" w:cs="Arial"/>
          <w:szCs w:val="24"/>
        </w:rPr>
      </w:pPr>
      <w:r w:rsidRPr="00F82A93">
        <w:rPr>
          <w:rFonts w:ascii="Gill Sans MT" w:hAnsi="Gill Sans MT" w:cs="Arial"/>
          <w:szCs w:val="24"/>
        </w:rPr>
        <w:t xml:space="preserve">For more information please contact: </w:t>
      </w:r>
    </w:p>
    <w:p w:rsidR="00F82A93" w:rsidRPr="00F82A93" w:rsidRDefault="00F82A93" w:rsidP="00F82A93">
      <w:pPr>
        <w:pStyle w:val="Footer"/>
        <w:tabs>
          <w:tab w:val="clear" w:pos="4153"/>
          <w:tab w:val="clear" w:pos="8306"/>
        </w:tabs>
        <w:jc w:val="left"/>
        <w:rPr>
          <w:rFonts w:ascii="Gill Sans MT" w:hAnsi="Gill Sans MT"/>
          <w:sz w:val="24"/>
          <w:szCs w:val="24"/>
        </w:rPr>
      </w:pPr>
      <w:r>
        <w:rPr>
          <w:rFonts w:ascii="Gill Sans MT" w:hAnsi="Gill Sans MT"/>
          <w:sz w:val="24"/>
          <w:szCs w:val="24"/>
        </w:rPr>
        <w:t xml:space="preserve">Jane </w:t>
      </w:r>
      <w:proofErr w:type="spellStart"/>
      <w:r>
        <w:rPr>
          <w:rFonts w:ascii="Gill Sans MT" w:hAnsi="Gill Sans MT"/>
          <w:sz w:val="24"/>
          <w:szCs w:val="24"/>
        </w:rPr>
        <w:t>Mcleod,</w:t>
      </w:r>
      <w:proofErr w:type="spellEnd"/>
      <w:r>
        <w:rPr>
          <w:rFonts w:ascii="Gill Sans MT" w:hAnsi="Gill Sans MT"/>
          <w:sz w:val="24"/>
          <w:szCs w:val="24"/>
        </w:rPr>
        <w:t xml:space="preserve"> Magistrates Court 616 57134</w:t>
      </w:r>
    </w:p>
    <w:sectPr w:rsidR="00F82A93" w:rsidRPr="00F82A93" w:rsidSect="004C17FB">
      <w:headerReference w:type="even" r:id="rId7"/>
      <w:headerReference w:type="default" r:id="rId8"/>
      <w:footerReference w:type="default" r:id="rId9"/>
      <w:headerReference w:type="first" r:id="rId10"/>
      <w:footerReference w:type="first" r:id="rId11"/>
      <w:pgSz w:w="11907" w:h="16840"/>
      <w:pgMar w:top="2808" w:right="1584" w:bottom="994" w:left="1757" w:header="1008"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C7" w:rsidRDefault="00A222C7">
      <w:r>
        <w:separator/>
      </w:r>
    </w:p>
  </w:endnote>
  <w:endnote w:type="continuationSeparator" w:id="0">
    <w:p w:rsidR="00A222C7" w:rsidRDefault="00A2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entury Gothic"/>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F5" w:rsidRDefault="00E562F5">
    <w:pPr>
      <w:pStyle w:val="Footer"/>
      <w:ind w:left="-454" w:right="-454"/>
      <w:rPr>
        <w:rFonts w:ascii="Arial" w:hAnsi="Arial"/>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ayout w:type="fixed"/>
      <w:tblLook w:val="0000" w:firstRow="0" w:lastRow="0" w:firstColumn="0" w:lastColumn="0" w:noHBand="0" w:noVBand="0"/>
    </w:tblPr>
    <w:tblGrid>
      <w:gridCol w:w="3369"/>
      <w:gridCol w:w="2126"/>
      <w:gridCol w:w="3827"/>
    </w:tblGrid>
    <w:tr w:rsidR="00AA4234" w:rsidRPr="002C1D38" w:rsidTr="002C1D38">
      <w:tc>
        <w:tcPr>
          <w:tcW w:w="3369" w:type="dxa"/>
        </w:tcPr>
        <w:tbl>
          <w:tblPr>
            <w:tblW w:w="0" w:type="auto"/>
            <w:tblInd w:w="5" w:type="dxa"/>
            <w:tblBorders>
              <w:top w:val="single" w:sz="4" w:space="0" w:color="auto"/>
            </w:tblBorders>
            <w:tblLayout w:type="fixed"/>
            <w:tblLook w:val="04A0" w:firstRow="1" w:lastRow="0" w:firstColumn="1" w:lastColumn="0" w:noHBand="0" w:noVBand="1"/>
          </w:tblPr>
          <w:tblGrid>
            <w:gridCol w:w="5807"/>
            <w:gridCol w:w="3209"/>
          </w:tblGrid>
          <w:tr w:rsidR="00C107D8" w:rsidRPr="002C1D38" w:rsidTr="00C107D8">
            <w:tc>
              <w:tcPr>
                <w:tcW w:w="5807" w:type="dxa"/>
                <w:tcBorders>
                  <w:top w:val="single" w:sz="4" w:space="0" w:color="auto"/>
                  <w:left w:val="nil"/>
                  <w:bottom w:val="nil"/>
                  <w:right w:val="nil"/>
                </w:tcBorders>
                <w:hideMark/>
              </w:tcPr>
              <w:p w:rsidR="00C107D8" w:rsidRPr="002C1D38" w:rsidRDefault="00C107D8" w:rsidP="00C107D8">
                <w:pPr>
                  <w:spacing w:before="120"/>
                  <w:jc w:val="left"/>
                  <w:rPr>
                    <w:rFonts w:ascii="Gill Sans MT" w:hAnsi="Gill Sans MT"/>
                    <w:sz w:val="16"/>
                    <w:szCs w:val="16"/>
                  </w:rPr>
                </w:pPr>
                <w:r w:rsidRPr="002C1D38">
                  <w:rPr>
                    <w:rFonts w:ascii="Gill Sans MT" w:hAnsi="Gill Sans MT"/>
                    <w:sz w:val="16"/>
                    <w:szCs w:val="16"/>
                  </w:rPr>
                  <w:t>27 Liverpool Street, Hobart 7000</w:t>
                </w:r>
              </w:p>
              <w:p w:rsidR="00C107D8" w:rsidRPr="002C1D38" w:rsidRDefault="00C107D8" w:rsidP="00C107D8">
                <w:pPr>
                  <w:spacing w:before="120"/>
                  <w:jc w:val="left"/>
                  <w:rPr>
                    <w:rFonts w:ascii="Gill Sans MT" w:hAnsi="Gill Sans MT"/>
                    <w:sz w:val="16"/>
                    <w:szCs w:val="16"/>
                  </w:rPr>
                </w:pPr>
                <w:proofErr w:type="spellStart"/>
                <w:r w:rsidRPr="002C1D38">
                  <w:rPr>
                    <w:rFonts w:ascii="Gill Sans MT" w:hAnsi="Gill Sans MT"/>
                    <w:sz w:val="16"/>
                    <w:szCs w:val="16"/>
                  </w:rPr>
                  <w:t>Ph</w:t>
                </w:r>
                <w:proofErr w:type="spellEnd"/>
                <w:r w:rsidRPr="002C1D38">
                  <w:rPr>
                    <w:rFonts w:ascii="Gill Sans MT" w:hAnsi="Gill Sans MT"/>
                    <w:sz w:val="16"/>
                    <w:szCs w:val="16"/>
                  </w:rPr>
                  <w:t>:  03 6165 7134</w:t>
                </w:r>
              </w:p>
              <w:p w:rsidR="00C107D8" w:rsidRPr="002C1D38" w:rsidRDefault="00C107D8" w:rsidP="00C107D8">
                <w:pPr>
                  <w:spacing w:before="120"/>
                  <w:jc w:val="left"/>
                  <w:rPr>
                    <w:rFonts w:ascii="Gill Sans MT" w:hAnsi="Gill Sans MT"/>
                    <w:sz w:val="16"/>
                    <w:szCs w:val="16"/>
                  </w:rPr>
                </w:pPr>
                <w:r w:rsidRPr="002C1D38">
                  <w:rPr>
                    <w:rFonts w:ascii="Gill Sans MT" w:hAnsi="Gill Sans MT"/>
                    <w:sz w:val="16"/>
                    <w:szCs w:val="16"/>
                  </w:rPr>
                  <w:t xml:space="preserve">Email: </w:t>
                </w:r>
                <w:hyperlink r:id="rId1" w:history="1">
                  <w:r w:rsidR="00B71C1C" w:rsidRPr="002C1D38">
                    <w:rPr>
                      <w:rStyle w:val="Hyperlink"/>
                      <w:rFonts w:ascii="Gill Sans MT" w:hAnsi="Gill Sans MT"/>
                      <w:sz w:val="16"/>
                      <w:szCs w:val="16"/>
                    </w:rPr>
                    <w:t>coroners.hbt@justice.tas.gov.au</w:t>
                  </w:r>
                </w:hyperlink>
              </w:p>
            </w:tc>
            <w:tc>
              <w:tcPr>
                <w:tcW w:w="3209" w:type="dxa"/>
                <w:tcBorders>
                  <w:top w:val="single" w:sz="4" w:space="0" w:color="auto"/>
                  <w:left w:val="nil"/>
                  <w:bottom w:val="nil"/>
                  <w:right w:val="nil"/>
                </w:tcBorders>
              </w:tcPr>
              <w:p w:rsidR="00C107D8" w:rsidRPr="002C1D38" w:rsidRDefault="00C107D8" w:rsidP="00C107D8">
                <w:pPr>
                  <w:spacing w:before="120"/>
                  <w:rPr>
                    <w:rFonts w:ascii="Gill Sans MT" w:hAnsi="Gill Sans MT"/>
                    <w:sz w:val="16"/>
                    <w:szCs w:val="16"/>
                  </w:rPr>
                </w:pPr>
              </w:p>
            </w:tc>
          </w:tr>
        </w:tbl>
        <w:p w:rsidR="00AA4234" w:rsidRPr="002C1D38" w:rsidRDefault="00AA4234" w:rsidP="008717A3">
          <w:pPr>
            <w:pStyle w:val="Footer"/>
            <w:spacing w:before="120"/>
            <w:ind w:right="-284"/>
            <w:jc w:val="left"/>
            <w:rPr>
              <w:rFonts w:ascii="Gill Sans MT" w:hAnsi="Gill Sans MT"/>
              <w:sz w:val="16"/>
              <w:szCs w:val="16"/>
            </w:rPr>
          </w:pPr>
        </w:p>
      </w:tc>
      <w:tc>
        <w:tcPr>
          <w:tcW w:w="2126" w:type="dxa"/>
        </w:tcPr>
        <w:p w:rsidR="00AA4234" w:rsidRPr="002C1D38" w:rsidRDefault="00AA4234" w:rsidP="008717A3">
          <w:pPr>
            <w:pStyle w:val="Footer"/>
            <w:spacing w:before="120"/>
            <w:ind w:right="-284"/>
            <w:jc w:val="left"/>
            <w:rPr>
              <w:rFonts w:ascii="Gill Sans MT" w:hAnsi="Gill Sans MT"/>
              <w:sz w:val="16"/>
              <w:szCs w:val="16"/>
            </w:rPr>
          </w:pPr>
        </w:p>
      </w:tc>
      <w:tc>
        <w:tcPr>
          <w:tcW w:w="3827" w:type="dxa"/>
        </w:tcPr>
        <w:p w:rsidR="00AA4234" w:rsidRPr="002C1D38" w:rsidRDefault="00AA4234" w:rsidP="002833F4">
          <w:pPr>
            <w:pStyle w:val="Footer"/>
            <w:spacing w:before="120"/>
            <w:ind w:right="-284"/>
            <w:jc w:val="left"/>
            <w:rPr>
              <w:sz w:val="16"/>
              <w:szCs w:val="16"/>
            </w:rPr>
          </w:pPr>
        </w:p>
      </w:tc>
    </w:tr>
  </w:tbl>
  <w:p w:rsidR="00E562F5" w:rsidRPr="00AA4234" w:rsidRDefault="00E562F5" w:rsidP="00AA4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C7" w:rsidRDefault="00A222C7">
      <w:r>
        <w:separator/>
      </w:r>
    </w:p>
  </w:footnote>
  <w:footnote w:type="continuationSeparator" w:id="0">
    <w:p w:rsidR="00A222C7" w:rsidRDefault="00A2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F5" w:rsidRDefault="00E562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2F5" w:rsidRDefault="00E562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F5" w:rsidRDefault="00E562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A93">
      <w:rPr>
        <w:rStyle w:val="PageNumber"/>
        <w:noProof/>
      </w:rPr>
      <w:t>2</w:t>
    </w:r>
    <w:r>
      <w:rPr>
        <w:rStyle w:val="PageNumber"/>
      </w:rPr>
      <w:fldChar w:fldCharType="end"/>
    </w:r>
  </w:p>
  <w:p w:rsidR="00E562F5" w:rsidRDefault="00E562F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F5" w:rsidRDefault="00E562F5">
    <w:pPr>
      <w:framePr w:h="1383" w:hRule="exact" w:hSpace="181" w:wrap="around" w:vAnchor="page" w:hAnchor="page" w:x="1299" w:y="721" w:anchorLock="1"/>
    </w:pPr>
    <w:r>
      <w:rPr>
        <w:sz w:val="18"/>
      </w:rPr>
      <w:object w:dxaOrig="1297" w:dyaOrig="1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9.75pt">
          <v:imagedata r:id="rId1" o:title=""/>
        </v:shape>
        <o:OLEObject Type="Embed" ProgID="Word.Document.8" ShapeID="_x0000_i1025" DrawAspect="Content" ObjectID="_1716282689" r:id="rId2"/>
      </w:object>
    </w:r>
  </w:p>
  <w:p w:rsidR="00E562F5" w:rsidRPr="00C107D8" w:rsidRDefault="00E562F5">
    <w:pPr>
      <w:jc w:val="center"/>
      <w:rPr>
        <w:rFonts w:ascii="Gill Sans MT" w:hAnsi="Gill Sans MT"/>
        <w:sz w:val="40"/>
      </w:rPr>
    </w:pPr>
    <w:r w:rsidRPr="00C107D8">
      <w:rPr>
        <w:rFonts w:ascii="Gill Sans MT" w:hAnsi="Gill Sans MT"/>
        <w:sz w:val="36"/>
      </w:rPr>
      <w:t xml:space="preserve">MAGISTRATES COURT </w:t>
    </w:r>
    <w:r w:rsidRPr="00C107D8">
      <w:rPr>
        <w:rFonts w:ascii="Gill Sans MT" w:hAnsi="Gill Sans MT"/>
        <w:i/>
        <w:sz w:val="36"/>
      </w:rPr>
      <w:t xml:space="preserve">of </w:t>
    </w:r>
    <w:r w:rsidRPr="00C107D8">
      <w:rPr>
        <w:rFonts w:ascii="Gill Sans MT" w:hAnsi="Gill Sans MT"/>
        <w:sz w:val="36"/>
      </w:rPr>
      <w:t>TASMANIA</w:t>
    </w:r>
  </w:p>
  <w:p w:rsidR="00E562F5" w:rsidRPr="00C107D8" w:rsidRDefault="00E562F5">
    <w:pPr>
      <w:jc w:val="center"/>
      <w:rPr>
        <w:rFonts w:ascii="Gill Sans MT" w:hAnsi="Gill Sans MT"/>
      </w:rPr>
    </w:pPr>
  </w:p>
  <w:p w:rsidR="00E562F5" w:rsidRPr="00C107D8" w:rsidRDefault="00E562F5">
    <w:pPr>
      <w:spacing w:after="120"/>
      <w:jc w:val="center"/>
      <w:rPr>
        <w:rFonts w:ascii="Gill Sans MT" w:hAnsi="Gill Sans MT"/>
        <w:sz w:val="32"/>
      </w:rPr>
    </w:pPr>
    <w:r w:rsidRPr="00C107D8">
      <w:rPr>
        <w:rFonts w:ascii="Gill Sans MT" w:hAnsi="Gill Sans MT"/>
        <w:sz w:val="32"/>
      </w:rPr>
      <w:t>CORONIAL DIVISION</w:t>
    </w:r>
  </w:p>
  <w:p w:rsidR="00E562F5" w:rsidRDefault="00E562F5">
    <w:pPr>
      <w:pStyle w:val="Header"/>
      <w:pBdr>
        <w:bottom w:val="single" w:sz="6" w:space="1" w:color="auto"/>
      </w:pBdr>
      <w:spacing w:before="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0E"/>
    <w:rsid w:val="00022F07"/>
    <w:rsid w:val="0005538B"/>
    <w:rsid w:val="00095205"/>
    <w:rsid w:val="00105939"/>
    <w:rsid w:val="00126439"/>
    <w:rsid w:val="00257B39"/>
    <w:rsid w:val="002833F4"/>
    <w:rsid w:val="002B4134"/>
    <w:rsid w:val="002C1D38"/>
    <w:rsid w:val="002C3F4A"/>
    <w:rsid w:val="002D3E5D"/>
    <w:rsid w:val="002E44F6"/>
    <w:rsid w:val="002E6684"/>
    <w:rsid w:val="00315521"/>
    <w:rsid w:val="0032227C"/>
    <w:rsid w:val="00344E57"/>
    <w:rsid w:val="0035548A"/>
    <w:rsid w:val="0043072B"/>
    <w:rsid w:val="004537BA"/>
    <w:rsid w:val="00462E66"/>
    <w:rsid w:val="004C17FB"/>
    <w:rsid w:val="00560239"/>
    <w:rsid w:val="00594EE7"/>
    <w:rsid w:val="00596BA2"/>
    <w:rsid w:val="005B670E"/>
    <w:rsid w:val="005C3855"/>
    <w:rsid w:val="00625DCE"/>
    <w:rsid w:val="00654142"/>
    <w:rsid w:val="006D4A1C"/>
    <w:rsid w:val="007662CC"/>
    <w:rsid w:val="007D5B3F"/>
    <w:rsid w:val="008205BE"/>
    <w:rsid w:val="008235CB"/>
    <w:rsid w:val="008617FB"/>
    <w:rsid w:val="008717A3"/>
    <w:rsid w:val="008C054E"/>
    <w:rsid w:val="009334CF"/>
    <w:rsid w:val="00937A25"/>
    <w:rsid w:val="00940C49"/>
    <w:rsid w:val="009463A9"/>
    <w:rsid w:val="00967A89"/>
    <w:rsid w:val="009B5E48"/>
    <w:rsid w:val="009F2D57"/>
    <w:rsid w:val="00A202B1"/>
    <w:rsid w:val="00A222C7"/>
    <w:rsid w:val="00A32FF1"/>
    <w:rsid w:val="00A35B7C"/>
    <w:rsid w:val="00A65510"/>
    <w:rsid w:val="00A655E8"/>
    <w:rsid w:val="00AA4234"/>
    <w:rsid w:val="00AC3502"/>
    <w:rsid w:val="00B43B4F"/>
    <w:rsid w:val="00B71C1C"/>
    <w:rsid w:val="00B778D6"/>
    <w:rsid w:val="00BD5B54"/>
    <w:rsid w:val="00BD7BD7"/>
    <w:rsid w:val="00BF03EF"/>
    <w:rsid w:val="00C107D8"/>
    <w:rsid w:val="00C315F8"/>
    <w:rsid w:val="00C35EDC"/>
    <w:rsid w:val="00CC277E"/>
    <w:rsid w:val="00D113C7"/>
    <w:rsid w:val="00D22AA6"/>
    <w:rsid w:val="00DA548E"/>
    <w:rsid w:val="00E02E2E"/>
    <w:rsid w:val="00E4568F"/>
    <w:rsid w:val="00E562F5"/>
    <w:rsid w:val="00E648FA"/>
    <w:rsid w:val="00EA05BE"/>
    <w:rsid w:val="00EA4F50"/>
    <w:rsid w:val="00EB6C06"/>
    <w:rsid w:val="00F1057D"/>
    <w:rsid w:val="00F82A93"/>
    <w:rsid w:val="00FB33BB"/>
    <w:rsid w:val="00FE5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7DB84"/>
  <w15:chartTrackingRefBased/>
  <w15:docId w15:val="{BEC9F992-C4B9-4ACB-B849-473B01F3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sz w:val="26"/>
      <w:lang w:eastAsia="en-US"/>
    </w:rPr>
  </w:style>
  <w:style w:type="paragraph" w:styleId="Heading1">
    <w:name w:val="heading 1"/>
    <w:basedOn w:val="Normal"/>
    <w:next w:val="Normal"/>
    <w:qFormat/>
    <w:pPr>
      <w:keepNext/>
      <w:framePr w:hSpace="181" w:wrap="notBeside" w:vAnchor="text" w:hAnchor="margin" w:y="1"/>
      <w:jc w:val="left"/>
      <w:outlineLvl w:val="0"/>
    </w:pPr>
    <w:rPr>
      <w:b/>
      <w:caps/>
      <w:sz w:val="44"/>
    </w:rPr>
  </w:style>
  <w:style w:type="paragraph" w:styleId="Heading2">
    <w:name w:val="heading 2"/>
    <w:basedOn w:val="Normal"/>
    <w:next w:val="AnnualReport"/>
    <w:qFormat/>
    <w:pPr>
      <w:keepNext/>
      <w:outlineLvl w:val="1"/>
    </w:pPr>
    <w:rPr>
      <w:b/>
      <w:caps/>
      <w:sz w:val="34"/>
      <w:u w:val="single"/>
    </w:rPr>
  </w:style>
  <w:style w:type="paragraph" w:styleId="Heading3">
    <w:name w:val="heading 3"/>
    <w:basedOn w:val="Normal"/>
    <w:next w:val="AnnualReport"/>
    <w:qFormat/>
    <w:pPr>
      <w:keepNext/>
      <w:outlineLvl w:val="2"/>
    </w:pPr>
    <w:rPr>
      <w:b/>
      <w:caps/>
      <w:sz w:val="32"/>
    </w:rPr>
  </w:style>
  <w:style w:type="paragraph" w:styleId="Heading4">
    <w:name w:val="heading 4"/>
    <w:basedOn w:val="AnnualReport"/>
    <w:next w:val="AnnualReport"/>
    <w:qFormat/>
    <w:pPr>
      <w:outlineLvl w:val="3"/>
    </w:pPr>
    <w:rPr>
      <w:b/>
      <w:caps/>
      <w:sz w:val="28"/>
    </w:rPr>
  </w:style>
  <w:style w:type="paragraph" w:styleId="Heading5">
    <w:name w:val="heading 5"/>
    <w:basedOn w:val="Normal"/>
    <w:next w:val="Normal"/>
    <w:qFormat/>
    <w:pPr>
      <w:keepNext/>
      <w:jc w:val="lef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ualReport">
    <w:name w:val="Annual Report"/>
    <w:pPr>
      <w:jc w:val="both"/>
    </w:pPr>
    <w:rPr>
      <w:rFonts w:ascii="Times New Roman" w:hAnsi="Times New Roman"/>
      <w:sz w:val="24"/>
      <w:lang w:eastAsia="en-US"/>
    </w:rPr>
  </w:style>
  <w:style w:type="paragraph" w:styleId="Footer">
    <w:name w:val="footer"/>
    <w:basedOn w:val="Normal"/>
    <w:link w:val="FooterChar"/>
    <w:uiPriority w:val="99"/>
    <w:semiHidden/>
    <w:pPr>
      <w:tabs>
        <w:tab w:val="center" w:pos="4153"/>
        <w:tab w:val="right" w:pos="8306"/>
      </w:tabs>
    </w:pPr>
  </w:style>
  <w:style w:type="paragraph" w:styleId="Header">
    <w:name w:val="header"/>
    <w:basedOn w:val="Normal"/>
    <w:semiHidden/>
    <w:pPr>
      <w:tabs>
        <w:tab w:val="center" w:pos="4153"/>
        <w:tab w:val="right" w:pos="8306"/>
      </w:tabs>
    </w:pPr>
  </w:style>
  <w:style w:type="paragraph" w:customStyle="1" w:styleId="dot1">
    <w:name w:val="dot1"/>
    <w:basedOn w:val="AnnualReport"/>
    <w:pPr>
      <w:ind w:left="624" w:hanging="624"/>
    </w:pPr>
  </w:style>
  <w:style w:type="paragraph" w:customStyle="1" w:styleId="heading40">
    <w:name w:val="heading4"/>
    <w:basedOn w:val="AnnualReport"/>
    <w:next w:val="AnnualReport"/>
    <w:rPr>
      <w:b/>
      <w:caps/>
      <w:sz w:val="28"/>
    </w:rPr>
  </w:style>
  <w:style w:type="paragraph" w:customStyle="1" w:styleId="heading50">
    <w:name w:val="heading5"/>
    <w:basedOn w:val="AnnualReport"/>
    <w:next w:val="AnnualReport"/>
    <w:rPr>
      <w:b/>
      <w:sz w:val="26"/>
      <w:u w:val="single"/>
    </w:rPr>
  </w:style>
  <w:style w:type="paragraph" w:customStyle="1" w:styleId="heading6">
    <w:name w:val="heading6"/>
    <w:basedOn w:val="AnnualReport"/>
    <w:next w:val="Normal"/>
    <w:rPr>
      <w:b/>
    </w:rPr>
  </w:style>
  <w:style w:type="paragraph" w:customStyle="1" w:styleId="heading7">
    <w:name w:val="heading7"/>
    <w:basedOn w:val="AnnualReport"/>
    <w:next w:val="Normal"/>
    <w:rPr>
      <w:u w:val="single"/>
    </w:r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alloonText">
    <w:name w:val="Balloon Text"/>
    <w:basedOn w:val="Normal"/>
    <w:link w:val="BalloonTextChar"/>
    <w:uiPriority w:val="99"/>
    <w:semiHidden/>
    <w:unhideWhenUsed/>
    <w:rsid w:val="005B670E"/>
    <w:rPr>
      <w:rFonts w:ascii="Tahoma" w:hAnsi="Tahoma"/>
      <w:sz w:val="16"/>
      <w:szCs w:val="16"/>
      <w:lang w:val="x-none"/>
    </w:rPr>
  </w:style>
  <w:style w:type="character" w:customStyle="1" w:styleId="BalloonTextChar">
    <w:name w:val="Balloon Text Char"/>
    <w:link w:val="BalloonText"/>
    <w:uiPriority w:val="99"/>
    <w:semiHidden/>
    <w:rsid w:val="005B670E"/>
    <w:rPr>
      <w:rFonts w:ascii="Tahoma" w:hAnsi="Tahoma" w:cs="Tahoma"/>
      <w:sz w:val="16"/>
      <w:szCs w:val="16"/>
      <w:lang w:eastAsia="en-US"/>
    </w:rPr>
  </w:style>
  <w:style w:type="character" w:customStyle="1" w:styleId="FooterChar">
    <w:name w:val="Footer Char"/>
    <w:link w:val="Footer"/>
    <w:uiPriority w:val="99"/>
    <w:semiHidden/>
    <w:rsid w:val="00C107D8"/>
    <w:rPr>
      <w:rFonts w:ascii="Times New Roman" w:hAnsi="Times New Roman"/>
      <w:sz w:val="26"/>
      <w:lang w:eastAsia="en-US"/>
    </w:rPr>
  </w:style>
  <w:style w:type="paragraph" w:customStyle="1" w:styleId="Normalnew">
    <w:name w:val="Normal new"/>
    <w:basedOn w:val="Normal"/>
    <w:rsid w:val="00F82A93"/>
    <w:pPr>
      <w:overflowPunct w:val="0"/>
      <w:autoSpaceDE w:val="0"/>
      <w:autoSpaceDN w:val="0"/>
      <w:adjustRightInd w:val="0"/>
      <w:spacing w:after="24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0397">
      <w:bodyDiv w:val="1"/>
      <w:marLeft w:val="0"/>
      <w:marRight w:val="0"/>
      <w:marTop w:val="0"/>
      <w:marBottom w:val="0"/>
      <w:divBdr>
        <w:top w:val="none" w:sz="0" w:space="0" w:color="auto"/>
        <w:left w:val="none" w:sz="0" w:space="0" w:color="auto"/>
        <w:bottom w:val="none" w:sz="0" w:space="0" w:color="auto"/>
        <w:right w:val="none" w:sz="0" w:space="0" w:color="auto"/>
      </w:divBdr>
    </w:div>
    <w:div w:id="10832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roners.hbt@justice.tas.gov.au"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77A5-0BE8-42D5-9CCB-94A9DC2E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DEPARTMENT LETTER HEAD</vt:lpstr>
    </vt:vector>
  </TitlesOfParts>
  <Company>Justice</Company>
  <LinksUpToDate>false</LinksUpToDate>
  <CharactersWithSpaces>1907</CharactersWithSpaces>
  <SharedDoc>false</SharedDoc>
  <HLinks>
    <vt:vector size="12" baseType="variant">
      <vt:variant>
        <vt:i4>3932225</vt:i4>
      </vt:variant>
      <vt:variant>
        <vt:i4>39</vt:i4>
      </vt:variant>
      <vt:variant>
        <vt:i4>0</vt:i4>
      </vt:variant>
      <vt:variant>
        <vt:i4>5</vt:i4>
      </vt:variant>
      <vt:variant>
        <vt:lpwstr>https://www.magistratescourt.tas.gov.au/about_us/coroners</vt:lpwstr>
      </vt:variant>
      <vt:variant>
        <vt:lpwstr/>
      </vt:variant>
      <vt:variant>
        <vt:i4>5505058</vt:i4>
      </vt:variant>
      <vt:variant>
        <vt:i4>8</vt:i4>
      </vt:variant>
      <vt:variant>
        <vt:i4>0</vt:i4>
      </vt:variant>
      <vt:variant>
        <vt:i4>5</vt:i4>
      </vt:variant>
      <vt:variant>
        <vt:lpwstr>mailto:coroners.hbt@justice.tas.gov.au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LETTER HEAD</dc:title>
  <dc:subject/>
  <dc:creator>Jim Connolly</dc:creator>
  <cp:keywords/>
  <dc:description/>
  <cp:lastModifiedBy>McLeod, Jane</cp:lastModifiedBy>
  <cp:revision>3</cp:revision>
  <cp:lastPrinted>2016-07-21T03:29:00Z</cp:lastPrinted>
  <dcterms:created xsi:type="dcterms:W3CDTF">2022-06-08T04:18:00Z</dcterms:created>
  <dcterms:modified xsi:type="dcterms:W3CDTF">2022-06-09T02:25:00Z</dcterms:modified>
</cp:coreProperties>
</file>