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FC" w:rsidRPr="009002FC" w:rsidRDefault="009002FC" w:rsidP="009002FC">
      <w:pPr>
        <w:jc w:val="center"/>
        <w:rPr>
          <w:rFonts w:ascii="Gill Sans MT" w:hAnsi="Gill Sans MT"/>
          <w:bCs/>
          <w:lang w:val="en-GB"/>
        </w:rPr>
      </w:pPr>
      <w:r w:rsidRPr="009002FC">
        <w:rPr>
          <w:rFonts w:ascii="Gill Sans MT" w:hAnsi="Gill Sans MT"/>
          <w:bCs/>
          <w:lang w:val="en-GB"/>
        </w:rPr>
        <w:object w:dxaOrig="136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5pt;height:73.15pt" o:ole="">
            <v:imagedata r:id="rId7" o:title=""/>
          </v:shape>
          <o:OLEObject Type="Embed" ProgID="Word.Document.8" ShapeID="_x0000_i1025" DrawAspect="Content" ObjectID="_1697956211" r:id="rId8"/>
        </w:object>
      </w:r>
    </w:p>
    <w:p w:rsidR="009002FC" w:rsidRPr="009002FC" w:rsidRDefault="009002FC" w:rsidP="009002FC">
      <w:pPr>
        <w:jc w:val="center"/>
        <w:rPr>
          <w:rFonts w:ascii="Gill Sans MT" w:hAnsi="Gill Sans MT"/>
          <w:bCs/>
          <w:lang w:val="en-GB"/>
        </w:rPr>
      </w:pPr>
      <w:r w:rsidRPr="009002FC">
        <w:rPr>
          <w:rFonts w:ascii="Gill Sans MT" w:hAnsi="Gill Sans MT"/>
          <w:b/>
          <w:bCs/>
          <w:lang w:val="en-GB"/>
        </w:rPr>
        <w:t>MAGISTRATES COURT OF TASMANIA</w:t>
      </w:r>
    </w:p>
    <w:p w:rsidR="009002FC" w:rsidRDefault="009002FC" w:rsidP="009002FC">
      <w:pPr>
        <w:rPr>
          <w:rFonts w:ascii="Gill Sans MT" w:hAnsi="Gill Sans MT"/>
          <w:b/>
          <w:bCs/>
          <w:lang w:val="en-GB"/>
        </w:rPr>
      </w:pPr>
    </w:p>
    <w:p w:rsidR="009002FC" w:rsidRDefault="002A7C50" w:rsidP="009002FC">
      <w:pPr>
        <w:jc w:val="center"/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t>LOCATION OF COURTS</w:t>
      </w:r>
    </w:p>
    <w:p w:rsidR="009002FC" w:rsidRPr="009002FC" w:rsidRDefault="0022587E" w:rsidP="009002FC">
      <w:pPr>
        <w:jc w:val="center"/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Cs/>
          <w:lang w:val="en-GB"/>
        </w:rPr>
        <w:t xml:space="preserve">Administrative </w:t>
      </w:r>
      <w:r w:rsidR="009002FC" w:rsidRPr="009002FC">
        <w:rPr>
          <w:rFonts w:ascii="Gill Sans MT" w:hAnsi="Gill Sans MT"/>
          <w:bCs/>
          <w:lang w:val="en-GB"/>
        </w:rPr>
        <w:t xml:space="preserve">Direction No </w:t>
      </w:r>
      <w:r w:rsidR="00514F8A">
        <w:rPr>
          <w:rFonts w:ascii="Gill Sans MT" w:hAnsi="Gill Sans MT"/>
          <w:bCs/>
          <w:lang w:val="en-GB"/>
        </w:rPr>
        <w:t>3</w:t>
      </w:r>
      <w:r w:rsidR="009002FC" w:rsidRPr="009002FC">
        <w:rPr>
          <w:rFonts w:ascii="Gill Sans MT" w:hAnsi="Gill Sans MT"/>
          <w:bCs/>
          <w:lang w:val="en-GB"/>
        </w:rPr>
        <w:t xml:space="preserve"> of 20</w:t>
      </w:r>
      <w:r w:rsidR="00B10F54">
        <w:rPr>
          <w:rFonts w:ascii="Gill Sans MT" w:hAnsi="Gill Sans MT"/>
          <w:bCs/>
          <w:lang w:val="en-GB"/>
        </w:rPr>
        <w:t>21</w:t>
      </w:r>
    </w:p>
    <w:p w:rsidR="009002FC" w:rsidRDefault="009002FC" w:rsidP="009002FC">
      <w:pPr>
        <w:rPr>
          <w:rFonts w:ascii="Gill Sans MT" w:hAnsi="Gill Sans MT"/>
          <w:bCs/>
          <w:lang w:val="en-GB"/>
        </w:rPr>
      </w:pPr>
    </w:p>
    <w:p w:rsidR="00F37077" w:rsidRDefault="00F37077" w:rsidP="009002FC">
      <w:pPr>
        <w:rPr>
          <w:rFonts w:ascii="Gill Sans MT" w:hAnsi="Gill Sans MT"/>
          <w:bCs/>
          <w:lang w:val="en-GB"/>
        </w:rPr>
      </w:pPr>
    </w:p>
    <w:p w:rsidR="00161275" w:rsidRDefault="009002FC" w:rsidP="00F37077">
      <w:pPr>
        <w:spacing w:line="360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  <w:lang w:val="en-GB"/>
        </w:rPr>
        <w:t xml:space="preserve">Pursuant to </w:t>
      </w:r>
      <w:r w:rsidR="00161275">
        <w:rPr>
          <w:rFonts w:ascii="Gill Sans MT" w:hAnsi="Gill Sans MT"/>
          <w:bCs/>
          <w:lang w:val="en-GB"/>
        </w:rPr>
        <w:t xml:space="preserve">section 15(1) </w:t>
      </w:r>
      <w:r>
        <w:rPr>
          <w:rFonts w:ascii="Gill Sans MT" w:hAnsi="Gill Sans MT"/>
          <w:bCs/>
          <w:i/>
          <w:lang w:val="en-GB"/>
        </w:rPr>
        <w:t xml:space="preserve">Magistrates Court </w:t>
      </w:r>
      <w:r w:rsidR="00161275">
        <w:rPr>
          <w:rFonts w:ascii="Gill Sans MT" w:hAnsi="Gill Sans MT"/>
          <w:bCs/>
          <w:i/>
          <w:lang w:val="en-GB"/>
        </w:rPr>
        <w:t xml:space="preserve">Act </w:t>
      </w:r>
      <w:r w:rsidR="00161275">
        <w:rPr>
          <w:rFonts w:ascii="Gill Sans MT" w:hAnsi="Gill Sans MT"/>
          <w:bCs/>
          <w:lang w:val="en-GB"/>
        </w:rPr>
        <w:t>19</w:t>
      </w:r>
      <w:r>
        <w:rPr>
          <w:rFonts w:ascii="Gill Sans MT" w:hAnsi="Gill Sans MT"/>
          <w:bCs/>
          <w:lang w:val="en-GB"/>
        </w:rPr>
        <w:t>8</w:t>
      </w:r>
      <w:r w:rsidR="00161275">
        <w:rPr>
          <w:rFonts w:ascii="Gill Sans MT" w:hAnsi="Gill Sans MT"/>
          <w:bCs/>
          <w:lang w:val="en-GB"/>
        </w:rPr>
        <w:t>7</w:t>
      </w:r>
      <w:r>
        <w:rPr>
          <w:rFonts w:ascii="Gill Sans MT" w:hAnsi="Gill Sans MT"/>
          <w:bCs/>
          <w:lang w:val="en-GB"/>
        </w:rPr>
        <w:t xml:space="preserve">, </w:t>
      </w:r>
      <w:r w:rsidR="00161275">
        <w:rPr>
          <w:rFonts w:ascii="Gill Sans MT" w:hAnsi="Gill Sans MT"/>
          <w:bCs/>
        </w:rPr>
        <w:t xml:space="preserve">I </w:t>
      </w:r>
      <w:r w:rsidR="00161275" w:rsidRPr="00161275">
        <w:rPr>
          <w:rFonts w:ascii="Gill Sans MT" w:hAnsi="Gill Sans MT"/>
          <w:bCs/>
        </w:rPr>
        <w:t>determine</w:t>
      </w:r>
      <w:r w:rsidR="00161275">
        <w:rPr>
          <w:rFonts w:ascii="Gill Sans MT" w:hAnsi="Gill Sans MT"/>
          <w:bCs/>
        </w:rPr>
        <w:t xml:space="preserve"> that</w:t>
      </w:r>
      <w:r w:rsidR="00161275" w:rsidRPr="00161275">
        <w:rPr>
          <w:rFonts w:ascii="Gill Sans MT" w:hAnsi="Gill Sans MT"/>
          <w:bCs/>
        </w:rPr>
        <w:t xml:space="preserve"> lower courts may be held in the State</w:t>
      </w:r>
      <w:r w:rsidR="00A30782">
        <w:rPr>
          <w:rFonts w:ascii="Gill Sans MT" w:hAnsi="Gill Sans MT"/>
          <w:bCs/>
        </w:rPr>
        <w:t xml:space="preserve"> of Tasmania</w:t>
      </w:r>
      <w:r w:rsidR="00161275" w:rsidRPr="00161275">
        <w:rPr>
          <w:rFonts w:ascii="Gill Sans MT" w:hAnsi="Gill Sans MT"/>
          <w:bCs/>
        </w:rPr>
        <w:t xml:space="preserve"> for the period of 12 months commencing on 1st January </w:t>
      </w:r>
      <w:r w:rsidR="004A411C">
        <w:rPr>
          <w:rFonts w:ascii="Gill Sans MT" w:hAnsi="Gill Sans MT"/>
          <w:bCs/>
        </w:rPr>
        <w:t>20</w:t>
      </w:r>
      <w:r w:rsidR="00A626B3">
        <w:rPr>
          <w:rFonts w:ascii="Gill Sans MT" w:hAnsi="Gill Sans MT"/>
          <w:bCs/>
        </w:rPr>
        <w:t>2</w:t>
      </w:r>
      <w:r w:rsidR="00514F8A">
        <w:rPr>
          <w:rFonts w:ascii="Gill Sans MT" w:hAnsi="Gill Sans MT"/>
          <w:bCs/>
        </w:rPr>
        <w:t>2</w:t>
      </w:r>
      <w:r w:rsidR="00161275">
        <w:rPr>
          <w:rFonts w:ascii="Gill Sans MT" w:hAnsi="Gill Sans MT"/>
          <w:bCs/>
        </w:rPr>
        <w:t xml:space="preserve"> in the following locations:</w:t>
      </w:r>
    </w:p>
    <w:p w:rsidR="009002FC" w:rsidRDefault="00F37077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 xml:space="preserve">  </w:t>
      </w:r>
      <w:r w:rsidR="00161275">
        <w:rPr>
          <w:rFonts w:ascii="Gill Sans MT" w:hAnsi="Gill Sans MT"/>
          <w:bCs/>
          <w:lang w:val="en-GB"/>
        </w:rPr>
        <w:tab/>
        <w:t>Hobart</w:t>
      </w:r>
    </w:p>
    <w:p w:rsidR="00161275" w:rsidRDefault="00161275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ab/>
        <w:t>Huonville</w:t>
      </w:r>
    </w:p>
    <w:p w:rsidR="00161275" w:rsidRDefault="00161275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ab/>
        <w:t>Launceston</w:t>
      </w:r>
    </w:p>
    <w:p w:rsidR="00161275" w:rsidRDefault="00161275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ab/>
        <w:t>Scottsdale</w:t>
      </w:r>
    </w:p>
    <w:p w:rsidR="00161275" w:rsidRDefault="00161275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ab/>
        <w:t>St Helens</w:t>
      </w:r>
    </w:p>
    <w:p w:rsidR="00161275" w:rsidRDefault="00161275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ab/>
        <w:t>Devonport</w:t>
      </w:r>
    </w:p>
    <w:p w:rsidR="00161275" w:rsidRDefault="00161275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ab/>
        <w:t>Burnie</w:t>
      </w:r>
    </w:p>
    <w:p w:rsidR="00161275" w:rsidRDefault="00161275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ab/>
        <w:t>Smithton</w:t>
      </w:r>
    </w:p>
    <w:p w:rsidR="00161275" w:rsidRDefault="00161275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ab/>
        <w:t>Queenstown</w:t>
      </w:r>
    </w:p>
    <w:p w:rsidR="00161275" w:rsidRDefault="00161275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ab/>
        <w:t>King Island</w:t>
      </w:r>
    </w:p>
    <w:p w:rsidR="00161275" w:rsidRPr="009002FC" w:rsidRDefault="00161275" w:rsidP="00161275">
      <w:pPr>
        <w:spacing w:after="120" w:line="360" w:lineRule="auto"/>
        <w:contextualSpacing/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lang w:val="en-GB"/>
        </w:rPr>
        <w:tab/>
        <w:t>Flinders Island</w:t>
      </w:r>
    </w:p>
    <w:p w:rsidR="009002FC" w:rsidRDefault="009002FC" w:rsidP="00001271">
      <w:pPr>
        <w:rPr>
          <w:rFonts w:ascii="Gill Sans MT" w:hAnsi="Gill Sans MT"/>
          <w:bCs/>
        </w:rPr>
      </w:pPr>
    </w:p>
    <w:p w:rsidR="00F37077" w:rsidRPr="009002FC" w:rsidRDefault="00F37077" w:rsidP="00001271">
      <w:pPr>
        <w:rPr>
          <w:rFonts w:ascii="Gill Sans MT" w:hAnsi="Gill Sans MT"/>
          <w:bCs/>
        </w:rPr>
      </w:pPr>
    </w:p>
    <w:p w:rsidR="009002FC" w:rsidRPr="009002FC" w:rsidRDefault="009002FC" w:rsidP="009002FC">
      <w:pPr>
        <w:rPr>
          <w:rFonts w:ascii="Gill Sans MT" w:hAnsi="Gill Sans MT"/>
          <w:bCs/>
          <w:lang w:val="en-GB"/>
        </w:rPr>
      </w:pPr>
      <w:r w:rsidRPr="009002FC">
        <w:rPr>
          <w:rFonts w:ascii="Gill Sans MT" w:hAnsi="Gill Sans MT"/>
          <w:bCs/>
          <w:u w:val="single"/>
          <w:lang w:val="en-GB"/>
        </w:rPr>
        <w:t>DATED</w:t>
      </w:r>
      <w:r w:rsidR="002A7C50">
        <w:rPr>
          <w:rFonts w:ascii="Gill Sans MT" w:hAnsi="Gill Sans MT"/>
          <w:bCs/>
          <w:lang w:val="en-GB"/>
        </w:rPr>
        <w:t xml:space="preserve"> the </w:t>
      </w:r>
      <w:r w:rsidR="00514F8A">
        <w:rPr>
          <w:rFonts w:ascii="Gill Sans MT" w:hAnsi="Gill Sans MT"/>
          <w:bCs/>
          <w:lang w:val="en-GB"/>
        </w:rPr>
        <w:t>5</w:t>
      </w:r>
      <w:r w:rsidR="004A411C">
        <w:rPr>
          <w:rFonts w:ascii="Gill Sans MT" w:hAnsi="Gill Sans MT"/>
          <w:bCs/>
          <w:vertAlign w:val="superscript"/>
          <w:lang w:val="en-GB"/>
        </w:rPr>
        <w:t xml:space="preserve">th </w:t>
      </w:r>
      <w:r w:rsidRPr="009002FC">
        <w:rPr>
          <w:rFonts w:ascii="Gill Sans MT" w:hAnsi="Gill Sans MT"/>
          <w:bCs/>
          <w:lang w:val="en-GB"/>
        </w:rPr>
        <w:t xml:space="preserve">day of </w:t>
      </w:r>
      <w:r w:rsidR="004A411C">
        <w:rPr>
          <w:rFonts w:ascii="Gill Sans MT" w:hAnsi="Gill Sans MT"/>
          <w:bCs/>
          <w:lang w:val="en-GB"/>
        </w:rPr>
        <w:t xml:space="preserve">November </w:t>
      </w:r>
      <w:r w:rsidRPr="009002FC">
        <w:rPr>
          <w:rFonts w:ascii="Gill Sans MT" w:hAnsi="Gill Sans MT"/>
          <w:bCs/>
          <w:lang w:val="en-GB"/>
        </w:rPr>
        <w:t>20</w:t>
      </w:r>
      <w:r w:rsidR="00514F8A">
        <w:rPr>
          <w:rFonts w:ascii="Gill Sans MT" w:hAnsi="Gill Sans MT"/>
          <w:bCs/>
          <w:lang w:val="en-GB"/>
        </w:rPr>
        <w:t>21</w:t>
      </w:r>
    </w:p>
    <w:p w:rsidR="004A411C" w:rsidRPr="009002FC" w:rsidRDefault="00720AD6" w:rsidP="009002FC">
      <w:pPr>
        <w:rPr>
          <w:rFonts w:ascii="Gill Sans MT" w:hAnsi="Gill Sans MT"/>
          <w:bCs/>
          <w:lang w:val="en-GB"/>
        </w:rPr>
      </w:pPr>
      <w:r>
        <w:rPr>
          <w:rFonts w:ascii="Gill Sans MT" w:hAnsi="Gill Sans MT"/>
          <w:bCs/>
          <w:noProof/>
          <w:lang w:eastAsia="en-AU"/>
        </w:rPr>
        <w:drawing>
          <wp:inline distT="0" distB="0" distL="0" distR="0" wp14:anchorId="4E7DA9E9">
            <wp:extent cx="240792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2FC" w:rsidRPr="009002FC" w:rsidRDefault="009002FC" w:rsidP="009002FC">
      <w:pPr>
        <w:rPr>
          <w:rFonts w:ascii="Gill Sans MT" w:hAnsi="Gill Sans MT"/>
          <w:bCs/>
          <w:lang w:val="en-GB"/>
        </w:rPr>
      </w:pPr>
      <w:r w:rsidRPr="009002FC">
        <w:rPr>
          <w:rFonts w:ascii="Gill Sans MT" w:hAnsi="Gill Sans MT"/>
          <w:bCs/>
          <w:lang w:val="en-GB"/>
        </w:rPr>
        <w:t xml:space="preserve">(Signed) </w:t>
      </w:r>
      <w:r w:rsidR="00F37077">
        <w:rPr>
          <w:rFonts w:ascii="Gill Sans MT" w:hAnsi="Gill Sans MT"/>
          <w:bCs/>
          <w:lang w:val="en-GB"/>
        </w:rPr>
        <w:t>C J Geason</w:t>
      </w:r>
      <w:bookmarkStart w:id="0" w:name="_GoBack"/>
      <w:bookmarkEnd w:id="0"/>
    </w:p>
    <w:p w:rsidR="009002FC" w:rsidRPr="009002FC" w:rsidRDefault="009002FC" w:rsidP="009002FC">
      <w:pPr>
        <w:rPr>
          <w:rFonts w:ascii="Gill Sans MT" w:hAnsi="Gill Sans MT"/>
          <w:bCs/>
          <w:lang w:val="en-GB"/>
        </w:rPr>
      </w:pPr>
      <w:r w:rsidRPr="009002FC">
        <w:rPr>
          <w:rFonts w:ascii="Gill Sans MT" w:hAnsi="Gill Sans MT"/>
          <w:bCs/>
          <w:u w:val="single"/>
          <w:lang w:val="en-GB"/>
        </w:rPr>
        <w:t>CHIEF MAGISTRATE</w:t>
      </w:r>
    </w:p>
    <w:p w:rsidR="00664880" w:rsidRPr="002022E6" w:rsidRDefault="00664880">
      <w:pPr>
        <w:rPr>
          <w:rFonts w:ascii="Gill Sans MT" w:hAnsi="Gill Sans MT"/>
        </w:rPr>
      </w:pPr>
    </w:p>
    <w:sectPr w:rsidR="00664880" w:rsidRPr="00202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FC" w:rsidRDefault="009002FC" w:rsidP="009002FC">
      <w:pPr>
        <w:spacing w:after="0" w:line="240" w:lineRule="auto"/>
      </w:pPr>
      <w:r>
        <w:separator/>
      </w:r>
    </w:p>
  </w:endnote>
  <w:endnote w:type="continuationSeparator" w:id="0">
    <w:p w:rsidR="009002FC" w:rsidRDefault="009002FC" w:rsidP="0090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FC" w:rsidRDefault="009002FC" w:rsidP="009002FC">
      <w:pPr>
        <w:spacing w:after="0" w:line="240" w:lineRule="auto"/>
      </w:pPr>
      <w:r>
        <w:separator/>
      </w:r>
    </w:p>
  </w:footnote>
  <w:footnote w:type="continuationSeparator" w:id="0">
    <w:p w:rsidR="009002FC" w:rsidRDefault="009002FC" w:rsidP="0090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FE05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901EE9"/>
    <w:multiLevelType w:val="singleLevel"/>
    <w:tmpl w:val="8C0ACCE0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2C4624CF"/>
    <w:multiLevelType w:val="singleLevel"/>
    <w:tmpl w:val="BEC65268"/>
    <w:lvl w:ilvl="0">
      <w:start w:val="5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EFA5DDA"/>
    <w:multiLevelType w:val="singleLevel"/>
    <w:tmpl w:val="83C6E51A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565A72C3"/>
    <w:multiLevelType w:val="singleLevel"/>
    <w:tmpl w:val="E5D814DE"/>
    <w:lvl w:ilvl="0">
      <w:start w:val="3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7FAD5D0B"/>
    <w:multiLevelType w:val="singleLevel"/>
    <w:tmpl w:val="8EF27956"/>
    <w:lvl w:ilvl="0">
      <w:start w:val="4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2D98F54-3DC6-4258-A1C4-09CF728D1770}"/>
    <w:docVar w:name="dgnword-eventsink" w:val="529063360"/>
  </w:docVars>
  <w:rsids>
    <w:rsidRoot w:val="00001271"/>
    <w:rsid w:val="00001271"/>
    <w:rsid w:val="00161275"/>
    <w:rsid w:val="002022E6"/>
    <w:rsid w:val="0022587E"/>
    <w:rsid w:val="002A7C50"/>
    <w:rsid w:val="00360AA1"/>
    <w:rsid w:val="004A411C"/>
    <w:rsid w:val="00514F8A"/>
    <w:rsid w:val="00614B01"/>
    <w:rsid w:val="00664880"/>
    <w:rsid w:val="006B1F12"/>
    <w:rsid w:val="00720AD6"/>
    <w:rsid w:val="007E2E6C"/>
    <w:rsid w:val="007E6358"/>
    <w:rsid w:val="009002FC"/>
    <w:rsid w:val="00A30782"/>
    <w:rsid w:val="00A626B3"/>
    <w:rsid w:val="00B10F54"/>
    <w:rsid w:val="00C76199"/>
    <w:rsid w:val="00DA328F"/>
    <w:rsid w:val="00E45938"/>
    <w:rsid w:val="00F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9DF1A82-AE9D-4DC4-B9FA-F889375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002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9002FC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basedOn w:val="DefaultParagraphFont"/>
    <w:semiHidden/>
    <w:unhideWhenUsed/>
    <w:rsid w:val="009002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elopei\Documents\Custom%20Offic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Ikedife, Penelope</dc:creator>
  <cp:keywords/>
  <dc:description/>
  <cp:lastModifiedBy>Lloyd, Dianne</cp:lastModifiedBy>
  <cp:revision>2</cp:revision>
  <cp:lastPrinted>2021-11-08T22:33:00Z</cp:lastPrinted>
  <dcterms:created xsi:type="dcterms:W3CDTF">2021-11-08T22:44:00Z</dcterms:created>
  <dcterms:modified xsi:type="dcterms:W3CDTF">2021-11-08T22:44:00Z</dcterms:modified>
</cp:coreProperties>
</file>